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BB" w:rsidRDefault="00E66ABB" w:rsidP="00E6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  <w:r w:rsidR="0008097E">
        <w:rPr>
          <w:rFonts w:ascii="Times New Roman" w:hAnsi="Times New Roman" w:cs="Times New Roman"/>
          <w:sz w:val="28"/>
          <w:szCs w:val="28"/>
        </w:rPr>
        <w:t>2</w:t>
      </w:r>
    </w:p>
    <w:p w:rsidR="00E66ABB" w:rsidRDefault="0008097E" w:rsidP="00E6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02.03.2022 г.  № 20/1</w:t>
      </w:r>
    </w:p>
    <w:p w:rsidR="00E66ABB" w:rsidRDefault="00E66ABB" w:rsidP="00E66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ABB" w:rsidRPr="00E66ABB" w:rsidRDefault="00E66ABB" w:rsidP="00E66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B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66ABB" w:rsidRPr="00E66ABB" w:rsidRDefault="00E66ABB" w:rsidP="00E66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BB">
        <w:rPr>
          <w:rFonts w:ascii="Times New Roman" w:hAnsi="Times New Roman" w:cs="Times New Roman"/>
          <w:b/>
          <w:bCs/>
          <w:sz w:val="28"/>
          <w:szCs w:val="28"/>
        </w:rPr>
        <w:t>первоочередных мероприятий (дорожная карта) по созданию и</w:t>
      </w:r>
    </w:p>
    <w:p w:rsidR="00E66ABB" w:rsidRPr="00E66ABB" w:rsidRDefault="00E66ABB" w:rsidP="00E66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BB">
        <w:rPr>
          <w:rFonts w:ascii="Times New Roman" w:hAnsi="Times New Roman" w:cs="Times New Roman"/>
          <w:b/>
          <w:bCs/>
          <w:sz w:val="28"/>
          <w:szCs w:val="28"/>
        </w:rPr>
        <w:t>функционированию центра образования естественнонаучного и</w:t>
      </w:r>
    </w:p>
    <w:p w:rsidR="00E66ABB" w:rsidRPr="00E66ABB" w:rsidRDefault="00E66ABB" w:rsidP="00E66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BB">
        <w:rPr>
          <w:rFonts w:ascii="Times New Roman" w:hAnsi="Times New Roman" w:cs="Times New Roman"/>
          <w:b/>
          <w:bCs/>
          <w:sz w:val="28"/>
          <w:szCs w:val="28"/>
        </w:rPr>
        <w:t>технологического профилей «Точка роста»</w:t>
      </w:r>
    </w:p>
    <w:p w:rsidR="009F4431" w:rsidRDefault="00E66ABB" w:rsidP="00E66A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BB">
        <w:rPr>
          <w:rFonts w:ascii="Times New Roman" w:hAnsi="Times New Roman" w:cs="Times New Roman"/>
          <w:b/>
          <w:bCs/>
          <w:sz w:val="28"/>
          <w:szCs w:val="28"/>
        </w:rPr>
        <w:t xml:space="preserve">при МБОУ </w:t>
      </w:r>
      <w:r>
        <w:rPr>
          <w:rFonts w:ascii="Times New Roman" w:hAnsi="Times New Roman" w:cs="Times New Roman"/>
          <w:b/>
          <w:bCs/>
          <w:sz w:val="28"/>
          <w:szCs w:val="28"/>
        </w:rPr>
        <w:t>«К</w:t>
      </w:r>
      <w:r w:rsidR="0008097E">
        <w:rPr>
          <w:rFonts w:ascii="Times New Roman" w:hAnsi="Times New Roman" w:cs="Times New Roman"/>
          <w:b/>
          <w:bCs/>
          <w:sz w:val="28"/>
          <w:szCs w:val="28"/>
        </w:rPr>
        <w:t>рючковская</w:t>
      </w:r>
      <w:r w:rsidRPr="00E66ABB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108" w:type="dxa"/>
        <w:tblLook w:val="04A0"/>
      </w:tblPr>
      <w:tblGrid>
        <w:gridCol w:w="704"/>
        <w:gridCol w:w="5089"/>
        <w:gridCol w:w="2406"/>
        <w:gridCol w:w="1690"/>
      </w:tblGrid>
      <w:tr w:rsidR="004067AC" w:rsidRPr="004067AC" w:rsidTr="004067AC">
        <w:tc>
          <w:tcPr>
            <w:tcW w:w="717" w:type="dxa"/>
          </w:tcPr>
          <w:p w:rsidR="00E66ABB" w:rsidRPr="004067AC" w:rsidRDefault="00E66ABB" w:rsidP="00E66ABB">
            <w:pPr>
              <w:jc w:val="center"/>
              <w:rPr>
                <w:b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37" w:type="dxa"/>
          </w:tcPr>
          <w:p w:rsidR="00E66ABB" w:rsidRPr="004067AC" w:rsidRDefault="00E66ABB" w:rsidP="00E66ABB">
            <w:pPr>
              <w:jc w:val="center"/>
              <w:rPr>
                <w:b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E66ABB" w:rsidRPr="004067AC" w:rsidRDefault="00E66ABB" w:rsidP="004067AC">
            <w:pPr>
              <w:jc w:val="center"/>
              <w:rPr>
                <w:b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5" w:type="dxa"/>
          </w:tcPr>
          <w:p w:rsidR="00E66ABB" w:rsidRPr="004067AC" w:rsidRDefault="00E66ABB" w:rsidP="004067AC">
            <w:pPr>
              <w:jc w:val="center"/>
              <w:rPr>
                <w:b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4067AC" w:rsidRPr="004067AC" w:rsidTr="004067AC">
        <w:tc>
          <w:tcPr>
            <w:tcW w:w="717" w:type="dxa"/>
          </w:tcPr>
          <w:p w:rsidR="00E66ABB" w:rsidRPr="004067AC" w:rsidRDefault="004067AC" w:rsidP="00E6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7" w:type="dxa"/>
          </w:tcPr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по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созданию Центра роста:</w:t>
            </w:r>
          </w:p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создания и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функционирования Центра роста:</w:t>
            </w:r>
          </w:p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Издание приказа о создании Центра:</w:t>
            </w:r>
          </w:p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- утверждение Положения о деятельности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Центра;</w:t>
            </w:r>
          </w:p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- назначение руководителя Центра;</w:t>
            </w:r>
          </w:p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- утверждение плана первоочередных</w:t>
            </w:r>
          </w:p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мероприятий (дорожной карты) по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созданию и функционированию Центра;</w:t>
            </w:r>
          </w:p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- разработка и утверждение должностных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инструкций сотрудников Центра.</w:t>
            </w:r>
          </w:p>
        </w:tc>
        <w:tc>
          <w:tcPr>
            <w:tcW w:w="2410" w:type="dxa"/>
          </w:tcPr>
          <w:p w:rsidR="00E66ABB" w:rsidRPr="004067AC" w:rsidRDefault="00E66ABB" w:rsidP="00406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Приказ директора о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создании в соответствии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с методическими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рекомендациями</w:t>
            </w:r>
          </w:p>
        </w:tc>
        <w:tc>
          <w:tcPr>
            <w:tcW w:w="1525" w:type="dxa"/>
          </w:tcPr>
          <w:p w:rsidR="00E66ABB" w:rsidRPr="004067AC" w:rsidRDefault="00E66ABB" w:rsidP="00406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067AC" w:rsidRPr="004067AC" w:rsidTr="004067AC">
        <w:tc>
          <w:tcPr>
            <w:tcW w:w="717" w:type="dxa"/>
          </w:tcPr>
          <w:p w:rsidR="00E66ABB" w:rsidRPr="004067AC" w:rsidRDefault="004067AC" w:rsidP="00E6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7" w:type="dxa"/>
          </w:tcPr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Утверждение медиаплана по информационному сопровождению создания Центра</w:t>
            </w:r>
          </w:p>
        </w:tc>
        <w:tc>
          <w:tcPr>
            <w:tcW w:w="2410" w:type="dxa"/>
          </w:tcPr>
          <w:p w:rsidR="00E66ABB" w:rsidRPr="004067AC" w:rsidRDefault="00E66ABB" w:rsidP="004067AC">
            <w:pPr>
              <w:jc w:val="center"/>
              <w:rPr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Приказ директора</w:t>
            </w:r>
          </w:p>
        </w:tc>
        <w:tc>
          <w:tcPr>
            <w:tcW w:w="1525" w:type="dxa"/>
          </w:tcPr>
          <w:p w:rsidR="00E66ABB" w:rsidRPr="004067AC" w:rsidRDefault="00E66ABB" w:rsidP="004067AC">
            <w:pPr>
              <w:jc w:val="center"/>
              <w:rPr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067AC" w:rsidRPr="004067AC" w:rsidTr="004067AC">
        <w:tc>
          <w:tcPr>
            <w:tcW w:w="717" w:type="dxa"/>
          </w:tcPr>
          <w:p w:rsidR="00E66ABB" w:rsidRPr="004067AC" w:rsidRDefault="004067AC" w:rsidP="00E6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7" w:type="dxa"/>
          </w:tcPr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Создание Интернет странички на сайте школы</w:t>
            </w:r>
          </w:p>
        </w:tc>
        <w:tc>
          <w:tcPr>
            <w:tcW w:w="2410" w:type="dxa"/>
          </w:tcPr>
          <w:p w:rsidR="00E66ABB" w:rsidRPr="004067AC" w:rsidRDefault="00E66ABB" w:rsidP="00406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Страничка на сайте</w:t>
            </w:r>
          </w:p>
        </w:tc>
        <w:tc>
          <w:tcPr>
            <w:tcW w:w="1525" w:type="dxa"/>
          </w:tcPr>
          <w:p w:rsidR="00E66ABB" w:rsidRPr="004067AC" w:rsidRDefault="00E66ABB" w:rsidP="00406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4067AC" w:rsidRPr="004067AC" w:rsidTr="004067AC">
        <w:tc>
          <w:tcPr>
            <w:tcW w:w="717" w:type="dxa"/>
          </w:tcPr>
          <w:p w:rsidR="00E66ABB" w:rsidRPr="004067AC" w:rsidRDefault="004067AC" w:rsidP="00E6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7" w:type="dxa"/>
          </w:tcPr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Согласование дизайн-проекта Центра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«Точка роста» с Управлением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410" w:type="dxa"/>
          </w:tcPr>
          <w:p w:rsidR="00E66ABB" w:rsidRPr="004067AC" w:rsidRDefault="00E66ABB" w:rsidP="00406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Дизайн проект</w:t>
            </w:r>
          </w:p>
        </w:tc>
        <w:tc>
          <w:tcPr>
            <w:tcW w:w="1525" w:type="dxa"/>
          </w:tcPr>
          <w:p w:rsidR="00E66ABB" w:rsidRPr="004067AC" w:rsidRDefault="00E66ABB" w:rsidP="00406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067AC" w:rsidRPr="004067AC" w:rsidTr="004067AC">
        <w:tc>
          <w:tcPr>
            <w:tcW w:w="717" w:type="dxa"/>
          </w:tcPr>
          <w:p w:rsidR="00E66ABB" w:rsidRPr="004067AC" w:rsidRDefault="004067AC" w:rsidP="00E6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7" w:type="dxa"/>
          </w:tcPr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Согласование проекта зонирования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Центра с Управлением образования</w:t>
            </w:r>
          </w:p>
        </w:tc>
        <w:tc>
          <w:tcPr>
            <w:tcW w:w="2410" w:type="dxa"/>
          </w:tcPr>
          <w:p w:rsidR="00E66ABB" w:rsidRPr="004067AC" w:rsidRDefault="00E66ABB" w:rsidP="00406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Проект зонирования</w:t>
            </w:r>
          </w:p>
        </w:tc>
        <w:tc>
          <w:tcPr>
            <w:tcW w:w="1525" w:type="dxa"/>
          </w:tcPr>
          <w:p w:rsidR="00E66ABB" w:rsidRPr="004067AC" w:rsidRDefault="00E66ABB" w:rsidP="00406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067AC" w:rsidRPr="004067AC" w:rsidTr="004067AC">
        <w:tc>
          <w:tcPr>
            <w:tcW w:w="717" w:type="dxa"/>
          </w:tcPr>
          <w:p w:rsidR="00E66ABB" w:rsidRPr="004067AC" w:rsidRDefault="004067AC" w:rsidP="00E6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7" w:type="dxa"/>
          </w:tcPr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(профмастерства) сотрудников и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педагогов Центра, в том числе по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новым технологиям преподавания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предметных областей «Химия»,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="0008097E">
              <w:rPr>
                <w:rFonts w:ascii="Times New Roman" w:hAnsi="Times New Roman" w:cs="Times New Roman"/>
                <w:sz w:val="28"/>
                <w:szCs w:val="28"/>
              </w:rPr>
              <w:t>иология», «Физика»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1. формирование штатного расписания</w:t>
            </w:r>
          </w:p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Центра;</w:t>
            </w:r>
          </w:p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2. Обеспечение участия педагогов и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сотрудников в повышении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квалификации на онлайн платформе;</w:t>
            </w:r>
          </w:p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3. Обеспечение участия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состава в очных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курсах повышения квалификации,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программах переподготовки кадров.</w:t>
            </w:r>
          </w:p>
        </w:tc>
        <w:tc>
          <w:tcPr>
            <w:tcW w:w="2410" w:type="dxa"/>
          </w:tcPr>
          <w:p w:rsidR="00E66ABB" w:rsidRPr="004067AC" w:rsidRDefault="00E66ABB" w:rsidP="00406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директора школы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штатного расписания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Свидетельство о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повышении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</w:tc>
        <w:tc>
          <w:tcPr>
            <w:tcW w:w="1525" w:type="dxa"/>
          </w:tcPr>
          <w:p w:rsidR="00E66ABB" w:rsidRPr="004067AC" w:rsidRDefault="0008097E" w:rsidP="00406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067AC" w:rsidRPr="004067AC" w:rsidTr="004067AC">
        <w:tc>
          <w:tcPr>
            <w:tcW w:w="717" w:type="dxa"/>
          </w:tcPr>
          <w:p w:rsidR="00E66ABB" w:rsidRPr="004067AC" w:rsidRDefault="004067AC" w:rsidP="00E6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37" w:type="dxa"/>
          </w:tcPr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Закупка, доставка и наладка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оборудования:</w:t>
            </w:r>
          </w:p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- подготовка технического задания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согласно рекомендуемого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инфраструктурного листа;</w:t>
            </w:r>
          </w:p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- объявление конкурсных закупочных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процедур;</w:t>
            </w:r>
          </w:p>
          <w:p w:rsidR="00E66ABB" w:rsidRPr="004067AC" w:rsidRDefault="00E66ABB" w:rsidP="000809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097E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 xml:space="preserve"> ремонт, приведение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площадок образовательных организаций в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соответствие с фирменным стилем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«Точка роста»</w:t>
            </w:r>
          </w:p>
        </w:tc>
        <w:tc>
          <w:tcPr>
            <w:tcW w:w="2410" w:type="dxa"/>
          </w:tcPr>
          <w:p w:rsidR="00E66ABB" w:rsidRPr="004067AC" w:rsidRDefault="00E66ABB" w:rsidP="00406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Государственные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(муниципальные)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контракты на поставку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1525" w:type="dxa"/>
          </w:tcPr>
          <w:p w:rsidR="00E66ABB" w:rsidRPr="004067AC" w:rsidRDefault="00E66ABB" w:rsidP="00406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Июль-</w:t>
            </w:r>
          </w:p>
          <w:p w:rsidR="00E66ABB" w:rsidRPr="004067AC" w:rsidRDefault="0008097E" w:rsidP="00406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067AC" w:rsidRPr="004067AC" w:rsidTr="004067AC">
        <w:tc>
          <w:tcPr>
            <w:tcW w:w="717" w:type="dxa"/>
          </w:tcPr>
          <w:p w:rsidR="00E66ABB" w:rsidRPr="004067AC" w:rsidRDefault="004067AC" w:rsidP="00E6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7" w:type="dxa"/>
          </w:tcPr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учебно-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воспитательных, внеурочных и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социокультурных мероприятий в Центре.</w:t>
            </w:r>
          </w:p>
        </w:tc>
        <w:tc>
          <w:tcPr>
            <w:tcW w:w="2410" w:type="dxa"/>
          </w:tcPr>
          <w:p w:rsidR="00E66ABB" w:rsidRPr="004067AC" w:rsidRDefault="00E66ABB" w:rsidP="00406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E66ABB" w:rsidRPr="004067AC" w:rsidRDefault="00E66ABB" w:rsidP="00406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067AC" w:rsidRPr="004067AC" w:rsidTr="004067AC">
        <w:tc>
          <w:tcPr>
            <w:tcW w:w="717" w:type="dxa"/>
          </w:tcPr>
          <w:p w:rsidR="00E66ABB" w:rsidRPr="004067AC" w:rsidRDefault="004067AC" w:rsidP="00E6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7" w:type="dxa"/>
          </w:tcPr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Завершение косметических ремонтов,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приведение Центра в соответствие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брендбуку</w:t>
            </w:r>
          </w:p>
        </w:tc>
        <w:tc>
          <w:tcPr>
            <w:tcW w:w="2410" w:type="dxa"/>
          </w:tcPr>
          <w:p w:rsidR="00E66ABB" w:rsidRPr="004067AC" w:rsidRDefault="00E66ABB" w:rsidP="00406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Отчет директора</w:t>
            </w:r>
          </w:p>
        </w:tc>
        <w:tc>
          <w:tcPr>
            <w:tcW w:w="1525" w:type="dxa"/>
          </w:tcPr>
          <w:p w:rsidR="00E66ABB" w:rsidRPr="004067AC" w:rsidRDefault="0008097E" w:rsidP="00406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067AC" w:rsidRPr="004067AC" w:rsidTr="004067AC">
        <w:tc>
          <w:tcPr>
            <w:tcW w:w="717" w:type="dxa"/>
          </w:tcPr>
          <w:p w:rsidR="00E66ABB" w:rsidRPr="004067AC" w:rsidRDefault="004067AC" w:rsidP="00E6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7" w:type="dxa"/>
          </w:tcPr>
          <w:p w:rsidR="00E66ABB" w:rsidRPr="004067AC" w:rsidRDefault="00E66ABB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Организация набора детей, обучающихся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по программам Центра</w:t>
            </w:r>
          </w:p>
        </w:tc>
        <w:tc>
          <w:tcPr>
            <w:tcW w:w="2410" w:type="dxa"/>
          </w:tcPr>
          <w:p w:rsidR="00E66ABB" w:rsidRPr="004067AC" w:rsidRDefault="00E66ABB" w:rsidP="00406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Приказ директора о</w:t>
            </w:r>
            <w:r w:rsidR="004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зачислении</w:t>
            </w:r>
          </w:p>
        </w:tc>
        <w:tc>
          <w:tcPr>
            <w:tcW w:w="1525" w:type="dxa"/>
          </w:tcPr>
          <w:p w:rsidR="00E66ABB" w:rsidRPr="004067AC" w:rsidRDefault="0008097E" w:rsidP="00406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067AC" w:rsidRPr="004067AC" w:rsidTr="004067AC">
        <w:tc>
          <w:tcPr>
            <w:tcW w:w="717" w:type="dxa"/>
          </w:tcPr>
          <w:p w:rsidR="00E66ABB" w:rsidRPr="004067AC" w:rsidRDefault="004067AC" w:rsidP="00E6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7" w:type="dxa"/>
          </w:tcPr>
          <w:p w:rsidR="00E66ABB" w:rsidRPr="004067AC" w:rsidRDefault="004067AC" w:rsidP="000809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Центра </w:t>
            </w:r>
          </w:p>
        </w:tc>
        <w:tc>
          <w:tcPr>
            <w:tcW w:w="2410" w:type="dxa"/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  <w:p w:rsidR="00E66ABB" w:rsidRPr="004067AC" w:rsidRDefault="004067AC" w:rsidP="00406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освещение в СМИ</w:t>
            </w:r>
          </w:p>
        </w:tc>
        <w:tc>
          <w:tcPr>
            <w:tcW w:w="1525" w:type="dxa"/>
          </w:tcPr>
          <w:p w:rsidR="00E66ABB" w:rsidRPr="004067AC" w:rsidRDefault="0008097E" w:rsidP="00406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067AC" w:rsidRPr="004067AC" w:rsidTr="004067AC">
        <w:tc>
          <w:tcPr>
            <w:tcW w:w="717" w:type="dxa"/>
          </w:tcPr>
          <w:p w:rsidR="00E66ABB" w:rsidRPr="004067AC" w:rsidRDefault="004067AC" w:rsidP="00E6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7" w:type="dxa"/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мероприятий</w:t>
            </w:r>
          </w:p>
          <w:p w:rsidR="00E66ABB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дорожной карты</w:t>
            </w:r>
          </w:p>
        </w:tc>
        <w:tc>
          <w:tcPr>
            <w:tcW w:w="2410" w:type="dxa"/>
          </w:tcPr>
          <w:p w:rsidR="00E66ABB" w:rsidRPr="004067AC" w:rsidRDefault="004067AC" w:rsidP="00406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Отчет директора</w:t>
            </w:r>
          </w:p>
        </w:tc>
        <w:tc>
          <w:tcPr>
            <w:tcW w:w="1525" w:type="dxa"/>
          </w:tcPr>
          <w:p w:rsidR="00E66ABB" w:rsidRPr="004067AC" w:rsidRDefault="004067AC" w:rsidP="00406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</w:tbl>
    <w:p w:rsidR="00E66ABB" w:rsidRPr="00E66ABB" w:rsidRDefault="00E66ABB" w:rsidP="00E66ABB">
      <w:pPr>
        <w:jc w:val="center"/>
        <w:rPr>
          <w:rFonts w:ascii="Times New Roman" w:hAnsi="Times New Roman" w:cs="Times New Roman"/>
        </w:rPr>
      </w:pPr>
    </w:p>
    <w:sectPr w:rsidR="00E66ABB" w:rsidRPr="00E66ABB" w:rsidSect="00E66ABB">
      <w:pgSz w:w="11900" w:h="16840"/>
      <w:pgMar w:top="1418" w:right="843" w:bottom="357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492D25"/>
    <w:rsid w:val="0008097E"/>
    <w:rsid w:val="004067AC"/>
    <w:rsid w:val="00492D25"/>
    <w:rsid w:val="0051357B"/>
    <w:rsid w:val="009B6412"/>
    <w:rsid w:val="009F4431"/>
    <w:rsid w:val="00DB6CCF"/>
    <w:rsid w:val="00E6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kab-direct</dc:creator>
  <cp:keywords/>
  <dc:description/>
  <cp:lastModifiedBy>Windows User</cp:lastModifiedBy>
  <cp:revision>6</cp:revision>
  <dcterms:created xsi:type="dcterms:W3CDTF">2022-04-15T10:46:00Z</dcterms:created>
  <dcterms:modified xsi:type="dcterms:W3CDTF">2022-11-10T07:56:00Z</dcterms:modified>
</cp:coreProperties>
</file>