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2B" w:rsidRDefault="00172C2B" w:rsidP="00172C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bookmarkStart w:id="0" w:name="_GoBack"/>
      <w:bookmarkEnd w:id="0"/>
      <w:r w:rsidR="007C0281">
        <w:rPr>
          <w:rFonts w:ascii="Times New Roman" w:hAnsi="Times New Roman" w:cs="Times New Roman"/>
          <w:sz w:val="28"/>
          <w:szCs w:val="28"/>
        </w:rPr>
        <w:t>1</w:t>
      </w:r>
    </w:p>
    <w:p w:rsidR="00172C2B" w:rsidRDefault="007C0281" w:rsidP="00172C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от 02.03.2022г. № 20/1</w:t>
      </w:r>
    </w:p>
    <w:p w:rsidR="00172C2B" w:rsidRDefault="00172C2B" w:rsidP="00172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2C2B" w:rsidRPr="00172C2B" w:rsidRDefault="00172C2B" w:rsidP="00172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C2B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172C2B" w:rsidRPr="00172C2B" w:rsidRDefault="00172C2B" w:rsidP="00172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C2B">
        <w:rPr>
          <w:rFonts w:ascii="Times New Roman" w:hAnsi="Times New Roman" w:cs="Times New Roman"/>
          <w:b/>
          <w:bCs/>
          <w:sz w:val="28"/>
          <w:szCs w:val="28"/>
        </w:rPr>
        <w:t>функций центра образования цифрового и гуманитарного профилей</w:t>
      </w:r>
    </w:p>
    <w:p w:rsidR="00172C2B" w:rsidRPr="00172C2B" w:rsidRDefault="00172C2B" w:rsidP="00172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C2B">
        <w:rPr>
          <w:rFonts w:ascii="Times New Roman" w:hAnsi="Times New Roman" w:cs="Times New Roman"/>
          <w:b/>
          <w:bCs/>
          <w:sz w:val="28"/>
          <w:szCs w:val="28"/>
        </w:rPr>
        <w:t xml:space="preserve">«Точка роста» по обеспечению реализации </w:t>
      </w:r>
      <w:proofErr w:type="gramStart"/>
      <w:r w:rsidRPr="00172C2B">
        <w:rPr>
          <w:rFonts w:ascii="Times New Roman" w:hAnsi="Times New Roman" w:cs="Times New Roman"/>
          <w:b/>
          <w:bCs/>
          <w:sz w:val="28"/>
          <w:szCs w:val="28"/>
        </w:rPr>
        <w:t>основных</w:t>
      </w:r>
      <w:proofErr w:type="gramEnd"/>
      <w:r w:rsidRPr="00172C2B">
        <w:rPr>
          <w:rFonts w:ascii="Times New Roman" w:hAnsi="Times New Roman" w:cs="Times New Roman"/>
          <w:b/>
          <w:bCs/>
          <w:sz w:val="28"/>
          <w:szCs w:val="28"/>
        </w:rPr>
        <w:t xml:space="preserve"> и дополнительных</w:t>
      </w:r>
    </w:p>
    <w:p w:rsidR="00172C2B" w:rsidRPr="00172C2B" w:rsidRDefault="00172C2B" w:rsidP="00172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C2B">
        <w:rPr>
          <w:rFonts w:ascii="Times New Roman" w:hAnsi="Times New Roman" w:cs="Times New Roman"/>
          <w:b/>
          <w:bCs/>
          <w:sz w:val="28"/>
          <w:szCs w:val="28"/>
        </w:rPr>
        <w:t xml:space="preserve">общеобразовательных программ </w:t>
      </w:r>
      <w:proofErr w:type="gramStart"/>
      <w:r w:rsidRPr="00172C2B">
        <w:rPr>
          <w:rFonts w:ascii="Times New Roman" w:hAnsi="Times New Roman" w:cs="Times New Roman"/>
          <w:b/>
          <w:bCs/>
          <w:sz w:val="28"/>
          <w:szCs w:val="28"/>
        </w:rPr>
        <w:t>естественнонаучного</w:t>
      </w:r>
      <w:proofErr w:type="gramEnd"/>
      <w:r w:rsidRPr="00172C2B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</w:p>
    <w:p w:rsidR="00172C2B" w:rsidRPr="00172C2B" w:rsidRDefault="00172C2B" w:rsidP="00172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C2B">
        <w:rPr>
          <w:rFonts w:ascii="Times New Roman" w:hAnsi="Times New Roman" w:cs="Times New Roman"/>
          <w:b/>
          <w:bCs/>
          <w:sz w:val="28"/>
          <w:szCs w:val="28"/>
        </w:rPr>
        <w:t>технологического профилей в рамках федерального проекта</w:t>
      </w:r>
    </w:p>
    <w:p w:rsidR="00172C2B" w:rsidRPr="00172C2B" w:rsidRDefault="00172C2B" w:rsidP="00172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C2B">
        <w:rPr>
          <w:rFonts w:ascii="Times New Roman" w:hAnsi="Times New Roman" w:cs="Times New Roman"/>
          <w:b/>
          <w:bCs/>
          <w:sz w:val="28"/>
          <w:szCs w:val="28"/>
        </w:rPr>
        <w:t>«Современная школа» национального проекта «Образование»</w:t>
      </w:r>
    </w:p>
    <w:p w:rsidR="00172C2B" w:rsidRDefault="00172C2B" w:rsidP="00172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C2B" w:rsidRDefault="00172C2B" w:rsidP="00172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Функциями Центра образования естественнонаучного и технологического профилей «Точка роста» по обеспечению реализации основных и дополнительных общеобразовательных программ цифрового, естественнонаучного, технического и гуманитарного профилей в рамках федерального проекта «Современная школа» национального проекта «Образование» (далее – Центр) являются:</w:t>
      </w:r>
    </w:p>
    <w:p w:rsidR="00172C2B" w:rsidRDefault="00172C2B" w:rsidP="00172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Участие в реализации основных общеобразовательных программ в части предметных областей «Химия», «Б</w:t>
      </w:r>
      <w:r w:rsidR="007C0281">
        <w:rPr>
          <w:rFonts w:ascii="Times New Roman" w:hAnsi="Times New Roman" w:cs="Times New Roman"/>
          <w:sz w:val="28"/>
          <w:szCs w:val="28"/>
        </w:rPr>
        <w:t>иология», «Физика»</w:t>
      </w:r>
      <w:r>
        <w:rPr>
          <w:rFonts w:ascii="Times New Roman" w:hAnsi="Times New Roman" w:cs="Times New Roman"/>
          <w:sz w:val="28"/>
          <w:szCs w:val="28"/>
        </w:rPr>
        <w:t>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</w:r>
    </w:p>
    <w:p w:rsidR="00172C2B" w:rsidRDefault="00172C2B" w:rsidP="00172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Реализация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дополнительных общеобразовательных программ цифрового, естественнонаучного, технического и гуманитарного профилей, а также иных программ в рамках внеурочной деятельности обучающихся.</w:t>
      </w:r>
    </w:p>
    <w:p w:rsidR="00172C2B" w:rsidRDefault="00172C2B" w:rsidP="00172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Обеспечение создания, апробации и внедрения модели равного доступа к современным общеобразовательным программам естественнонаучного и технологического профилей детям иных населенных пунктов сельских территорий.</w:t>
      </w:r>
    </w:p>
    <w:p w:rsidR="00172C2B" w:rsidRDefault="00172C2B" w:rsidP="00172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Внедрение сетевых форм реализации программ дополнительного образования.</w:t>
      </w:r>
    </w:p>
    <w:p w:rsidR="00172C2B" w:rsidRDefault="00172C2B" w:rsidP="00172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Организация внеурочной деятельности в каникулярный период, разработка соответствующих образовательных программ, в том числе для пришкольных лагерей.</w:t>
      </w:r>
    </w:p>
    <w:p w:rsidR="00172C2B" w:rsidRDefault="00172C2B" w:rsidP="00172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Вовлечение обучающихся и педагогов в проектную деятельность.</w:t>
      </w:r>
    </w:p>
    <w:p w:rsidR="00172C2B" w:rsidRDefault="00172C2B" w:rsidP="00172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 дополнительные общеобразовательные программы естественнонаучного и технологического профилей.</w:t>
      </w:r>
      <w:proofErr w:type="gramEnd"/>
    </w:p>
    <w:p w:rsidR="00172C2B" w:rsidRDefault="00172C2B" w:rsidP="00172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Реализация мероприятий по информированию и просвещению населения в области технологических компетенций.</w:t>
      </w:r>
    </w:p>
    <w:p w:rsidR="00172C2B" w:rsidRDefault="00172C2B" w:rsidP="00172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</w:t>
      </w:r>
    </w:p>
    <w:p w:rsidR="009F4431" w:rsidRDefault="00172C2B" w:rsidP="00172C2B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11. 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</w:r>
    </w:p>
    <w:sectPr w:rsidR="009F4431" w:rsidSect="00172C2B">
      <w:pgSz w:w="11900" w:h="16840"/>
      <w:pgMar w:top="1560" w:right="843" w:bottom="1276" w:left="1276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5F662A"/>
    <w:rsid w:val="00172C2B"/>
    <w:rsid w:val="005F662A"/>
    <w:rsid w:val="007C0281"/>
    <w:rsid w:val="009F4431"/>
    <w:rsid w:val="00AC6378"/>
    <w:rsid w:val="00D45CE3"/>
    <w:rsid w:val="00DB6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kab-direct</dc:creator>
  <cp:keywords/>
  <dc:description/>
  <cp:lastModifiedBy>Windows User</cp:lastModifiedBy>
  <cp:revision>6</cp:revision>
  <dcterms:created xsi:type="dcterms:W3CDTF">2022-04-15T10:41:00Z</dcterms:created>
  <dcterms:modified xsi:type="dcterms:W3CDTF">2022-11-10T07:52:00Z</dcterms:modified>
</cp:coreProperties>
</file>