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90" w:rsidRDefault="004D7D90">
      <w:pPr>
        <w:autoSpaceDE w:val="0"/>
        <w:autoSpaceDN w:val="0"/>
        <w:spacing w:after="78" w:line="220" w:lineRule="exact"/>
      </w:pPr>
    </w:p>
    <w:p w:rsidR="004D7D90" w:rsidRPr="00AD2681" w:rsidRDefault="00AD2681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D7D90" w:rsidRPr="00AD2681" w:rsidRDefault="00AD2681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4D7D90" w:rsidRPr="00AD2681" w:rsidRDefault="00AD2681">
      <w:pPr>
        <w:autoSpaceDE w:val="0"/>
        <w:autoSpaceDN w:val="0"/>
        <w:spacing w:before="670" w:after="0" w:line="230" w:lineRule="auto"/>
        <w:ind w:left="312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образования, опеки и попечительства администрации МО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4D7D90" w:rsidRPr="00AD2681" w:rsidRDefault="00AD2681">
      <w:pPr>
        <w:autoSpaceDE w:val="0"/>
        <w:autoSpaceDN w:val="0"/>
        <w:spacing w:before="670" w:after="1436" w:line="230" w:lineRule="auto"/>
        <w:ind w:right="3508"/>
        <w:jc w:val="right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4D7D90" w:rsidRPr="00AD2681" w:rsidRDefault="00AD2681">
      <w:pPr>
        <w:autoSpaceDE w:val="0"/>
        <w:autoSpaceDN w:val="0"/>
        <w:spacing w:after="0" w:line="245" w:lineRule="auto"/>
        <w:ind w:left="2816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РАССМОТРЕНО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учителей истории и обществознания руководитель РМО </w:t>
      </w:r>
    </w:p>
    <w:p w:rsidR="004D7D90" w:rsidRPr="00AD2681" w:rsidRDefault="004D7D90">
      <w:pPr>
        <w:rPr>
          <w:lang w:val="ru-RU"/>
        </w:rPr>
        <w:sectPr w:rsidR="004D7D90" w:rsidRPr="00AD2681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4D7D90" w:rsidRPr="00AD2681" w:rsidRDefault="00AD2681">
      <w:pPr>
        <w:autoSpaceDE w:val="0"/>
        <w:autoSpaceDN w:val="0"/>
        <w:spacing w:after="0" w:line="245" w:lineRule="auto"/>
        <w:ind w:right="1728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4D7D90" w:rsidRPr="00AD2681" w:rsidRDefault="00AD2681">
      <w:pPr>
        <w:autoSpaceDE w:val="0"/>
        <w:autoSpaceDN w:val="0"/>
        <w:spacing w:before="182" w:after="182" w:line="230" w:lineRule="auto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4D7D90" w:rsidRPr="00AD2681" w:rsidRDefault="004D7D90">
      <w:pPr>
        <w:rPr>
          <w:lang w:val="ru-RU"/>
        </w:rPr>
        <w:sectPr w:rsidR="004D7D90" w:rsidRPr="00AD2681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4D7D90" w:rsidRPr="00AD2681" w:rsidRDefault="00AD2681">
      <w:pPr>
        <w:tabs>
          <w:tab w:val="left" w:pos="6332"/>
        </w:tabs>
        <w:autoSpaceDE w:val="0"/>
        <w:autoSpaceDN w:val="0"/>
        <w:spacing w:after="0" w:line="230" w:lineRule="auto"/>
        <w:ind w:left="2816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______________ </w:t>
      </w:r>
      <w:proofErr w:type="spellStart"/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Рываев</w:t>
      </w:r>
      <w:proofErr w:type="spellEnd"/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№___</w:t>
      </w:r>
    </w:p>
    <w:p w:rsidR="004D7D90" w:rsidRPr="00AD2681" w:rsidRDefault="00AD2681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№___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2022 г.</w:t>
      </w:r>
    </w:p>
    <w:p w:rsidR="004D7D90" w:rsidRPr="00AD2681" w:rsidRDefault="00AD2681">
      <w:pPr>
        <w:autoSpaceDE w:val="0"/>
        <w:autoSpaceDN w:val="0"/>
        <w:spacing w:before="182" w:after="0" w:line="230" w:lineRule="auto"/>
        <w:ind w:right="4986"/>
        <w:jc w:val="right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 2022 г.</w:t>
      </w:r>
    </w:p>
    <w:p w:rsidR="004D7D90" w:rsidRPr="00AD2681" w:rsidRDefault="00AD2681">
      <w:pPr>
        <w:autoSpaceDE w:val="0"/>
        <w:autoSpaceDN w:val="0"/>
        <w:spacing w:before="1038" w:after="0" w:line="262" w:lineRule="auto"/>
        <w:ind w:left="3024" w:right="3600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5018819)</w:t>
      </w:r>
    </w:p>
    <w:p w:rsidR="004D7D90" w:rsidRPr="00AD2681" w:rsidRDefault="00AD2681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:rsidR="004D7D90" w:rsidRPr="00AD2681" w:rsidRDefault="00AD2681">
      <w:pPr>
        <w:autoSpaceDE w:val="0"/>
        <w:autoSpaceDN w:val="0"/>
        <w:spacing w:before="670" w:after="0" w:line="262" w:lineRule="auto"/>
        <w:ind w:left="2304" w:right="2592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8 класса основного общего образования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D7D90" w:rsidRPr="00AD2681" w:rsidRDefault="00AD2681">
      <w:pPr>
        <w:autoSpaceDE w:val="0"/>
        <w:autoSpaceDN w:val="0"/>
        <w:spacing w:before="2112" w:after="0" w:line="262" w:lineRule="auto"/>
        <w:ind w:left="7484" w:hanging="2724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 учитель 1 категории</w:t>
      </w:r>
    </w:p>
    <w:p w:rsidR="004D7D90" w:rsidRPr="00AD2681" w:rsidRDefault="004D7D90">
      <w:pPr>
        <w:rPr>
          <w:lang w:val="ru-RU"/>
        </w:rPr>
        <w:sectPr w:rsidR="004D7D90" w:rsidRPr="00AD2681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480464">
      <w:pPr>
        <w:autoSpaceDE w:val="0"/>
        <w:autoSpaceDN w:val="0"/>
        <w:spacing w:after="0" w:line="230" w:lineRule="auto"/>
        <w:ind w:right="349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с. Крючковка 2022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D7D90" w:rsidRPr="00AD2681" w:rsidRDefault="00AD2681">
      <w:pPr>
        <w:autoSpaceDE w:val="0"/>
        <w:autoSpaceDN w:val="0"/>
        <w:spacing w:before="346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4D7D90" w:rsidRPr="00AD2681" w:rsidRDefault="00AD2681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D7D90" w:rsidRPr="00AD2681" w:rsidRDefault="00AD2681">
      <w:pPr>
        <w:autoSpaceDE w:val="0"/>
        <w:autoSpaceDN w:val="0"/>
        <w:spacing w:before="264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4D7D90" w:rsidRPr="00AD2681" w:rsidRDefault="00AD2681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Ключевыми задачами являются:</w:t>
      </w:r>
    </w:p>
    <w:p w:rsidR="004D7D90" w:rsidRPr="00AD2681" w:rsidRDefault="00AD2681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D7D90" w:rsidRPr="00AD2681" w:rsidRDefault="00AD2681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7D90" w:rsidRPr="00AD2681" w:rsidRDefault="00AD2681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4D7D90" w:rsidRPr="00AD2681" w:rsidRDefault="00AD2681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AD2681">
        <w:rPr>
          <w:lang w:val="ru-RU"/>
        </w:rPr>
        <w:br/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4D7D90" w:rsidRPr="00AD2681" w:rsidRDefault="00AD268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«ИСТОРИЯ» В УЧЕБНОМ ПЛАНЕ 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в 8 классе составляет 68 часов. Недельная нагрузка составляет 2 часа, при 34 учебных неделях. 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50" w:bottom="6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D7D90" w:rsidRPr="00AD2681" w:rsidRDefault="00AD268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Век Просвещения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—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Д’Аламбер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D7D90" w:rsidRPr="00AD2681" w:rsidRDefault="00AD268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Монархии в Европе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абсолютные и парламентские монархии. Просвещенный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Великобритания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Луддизм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Франция.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Габсбургская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монархия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Правление Марии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Терезии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Иосифа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Государства Пиренейского полуострова.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Попытки проведения реформ в Португалии.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D7D90" w:rsidRPr="00AD2681" w:rsidRDefault="00AD2681">
      <w:pPr>
        <w:autoSpaceDE w:val="0"/>
        <w:autoSpaceDN w:val="0"/>
        <w:spacing w:before="192" w:after="0" w:line="262" w:lineRule="auto"/>
        <w:ind w:left="180" w:right="1152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Британские колонии в Северной Америке: борьба за независимость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Создание английских колоний на американской земле. Состав европейских переселенцев.</w:t>
      </w:r>
    </w:p>
    <w:p w:rsidR="004D7D90" w:rsidRPr="00AD2681" w:rsidRDefault="00AD2681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Дж. Вашингтона. Принятие Декларации независимости (1776). Перелом в войне и ее завершение.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Поддержка колонистов со стороны России. Итоги Войны за независимость. Конституция (1787).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«Отцы-основатели». Билль о правах (1791). Значение завоевания североамериканскими штатами независимости.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Французская революция конца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Вареннский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кризис. Начало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46" w:bottom="324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66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62" w:lineRule="auto"/>
        <w:ind w:right="144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Террор. Отказ от основ «старого мира»: культ разума, борьба против церкви, новый календарь.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Термидорианский переворот (27 июля 1794 г.).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Европейская культура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4D7D90" w:rsidRPr="00AD2681" w:rsidRDefault="00AD268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Северная война (1700—1721). Династические войны «за наследство». Семилетняя война (1756—1763). Разделы Речи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Индия. Ослабление империи Великих Моголов. Борьба европейцев за владения в Индии.</w:t>
      </w:r>
    </w:p>
    <w:p w:rsidR="004D7D90" w:rsidRPr="00AD2681" w:rsidRDefault="00AD2681">
      <w:pPr>
        <w:autoSpaceDE w:val="0"/>
        <w:autoSpaceDN w:val="0"/>
        <w:spacing w:before="70" w:after="0"/>
        <w:ind w:right="144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Утверждение британского владычества. Китай. Империя Цин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в.: власть маньчжурских императоров, система управления страной. Внешняя политика империи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Цин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; отношения с Россией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.«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Закрытие» Китая для иноземцев. Япония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Сегуны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190" w:after="0" w:line="262" w:lineRule="auto"/>
        <w:ind w:left="180" w:right="5616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И</w:t>
      </w:r>
      <w:r w:rsidRPr="00AD2681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СТОРИЯ РОССИИ. РОССИЯ В КОНЦЕ </w:t>
      </w:r>
      <w:r>
        <w:rPr>
          <w:rFonts w:ascii="Times New Roman" w:eastAsia="Times New Roman" w:hAnsi="Times New Roman"/>
          <w:b/>
          <w:color w:val="0F0F50"/>
          <w:sz w:val="24"/>
        </w:rPr>
        <w:t>XVII</w:t>
      </w:r>
      <w:r w:rsidRPr="00AD2681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F0F50"/>
          <w:sz w:val="24"/>
        </w:rPr>
        <w:t>XVIII</w:t>
      </w:r>
      <w:r w:rsidRPr="00AD2681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в.: ОТ ЦАРСТВА К ИМПЕРИИ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эпоху преобразований Петра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Причины и предпосылки преобразований.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Россия и Европа в конце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борьба за власть. Правление царевны Софьи. Стрелецкие бунты.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Хованщина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Экономическая политика.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D7D90" w:rsidRPr="00AD2681" w:rsidRDefault="00AD2681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Социальная политика.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Реформы управления.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бюрократизации управления. Генеральный регламент. Санкт-Петербург — новая столица.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86" w:right="636" w:bottom="356" w:left="666" w:header="720" w:footer="720" w:gutter="0"/>
          <w:cols w:space="720" w:equalWidth="0">
            <w:col w:w="10598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Церковная реформа.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Оппозиция реформам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Социальные движения в первой четверти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Восстания в Астрахани, Башкирии, на Дону. Дело царевича Алексея.</w:t>
      </w:r>
    </w:p>
    <w:p w:rsidR="004D7D90" w:rsidRPr="00AD2681" w:rsidRDefault="00AD268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Внешняя политика.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Прутский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Гренгам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Ништадтский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Преобразования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 области культуры.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</w:t>
      </w:r>
    </w:p>
    <w:p w:rsidR="004D7D90" w:rsidRPr="00AD2681" w:rsidRDefault="00AD2681">
      <w:pPr>
        <w:autoSpaceDE w:val="0"/>
        <w:autoSpaceDN w:val="0"/>
        <w:spacing w:before="72" w:after="0"/>
        <w:ind w:right="432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Введение нового летоисчисления, гражданского шрифта и гражданской печати. Первая газет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а«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 русской культуре.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после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Дворцовые перевороты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spellStart"/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верховников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» и приход к власти Анны Иоанновны. Кабинет министров. Роль Э. Бирона, А. И.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Остермана, А. П.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Волы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ского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Б. Х. Миниха в управлении и политической жизни страны.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жуза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суверенитет Российской империи. Война с Османской империей.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Россия при Елизавете Петровне.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Экономическая и финансовая политика. Деятельность П. И.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Шувалова. Создание Дворянского и Купеческого банков. Усиление роли косвенных налогов.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И. Шувалов. Россия в международных конфликтах 1740—1750-х гг. Участие в Семилетней войне.</w:t>
      </w:r>
    </w:p>
    <w:p w:rsidR="004D7D90" w:rsidRPr="00AD2681" w:rsidRDefault="00AD26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Петр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Манифест о вольности дворянства. Причины переворота 28 июня 1762 г.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1760—1790-х гг. 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left="180" w:right="1584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Правление Екатерины 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 Павла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Внутренняя политика Екатерины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Личность императрицы. Идеи Просвещения.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«Просвещенный абсолютизм», его особенности в России. Секуляризация церковных земель.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Национальная политика и народы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Унификация управления на окраинах империи.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1152"/>
        <w:jc w:val="center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70" w:bottom="30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Расселение колонистов в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Новороссии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Поволжье, других регионах. Укрепление веротерпимости по отношению к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неправославным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нехристианским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конфессиям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Политика по отношению к исламу. Башкирские восстания. Формирование черты оседлости.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Экономическое развитие России во второй половине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Крестьяне: крепостные,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D7D90" w:rsidRPr="00AD2681" w:rsidRDefault="00AD268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Рябушинские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Гарелины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, Прохоровы, Демидовы и др.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Водно-транспортные</w:t>
      </w:r>
      <w:proofErr w:type="spellEnd"/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системы: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Вышневолоцкая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, Тихвинская, Мариинская и др. Ярмарки и их роль во внутренней торговле.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Макарьевская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Ирбитская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Свенская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Обострение социальных противоречий.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Антидворянский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D7D90" w:rsidRPr="00AD2681" w:rsidRDefault="00AD268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Внешняя политика России второй половины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в., ее основные задачи. 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Новороссией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на юг в 1787 г.</w:t>
      </w:r>
    </w:p>
    <w:p w:rsidR="004D7D90" w:rsidRPr="00AD2681" w:rsidRDefault="00AD268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Участие России в разделах Речи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D7D90" w:rsidRPr="00AD2681" w:rsidRDefault="00AD2681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при Павле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Личность Павла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D7D90" w:rsidRPr="00AD2681" w:rsidRDefault="00AD268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Культурное пространство Российской империи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культура и культура народов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Укрепление взаимосвязей с культурой стран зарубежной Европы. Масонство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54" w:bottom="36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66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/>
        <w:ind w:right="2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D7D90" w:rsidRPr="00AD2681" w:rsidRDefault="00AD2681">
      <w:pPr>
        <w:autoSpaceDE w:val="0"/>
        <w:autoSpaceDN w:val="0"/>
        <w:spacing w:before="70" w:after="0"/>
        <w:ind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наука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Академия наук в Петербурге. Изучение страны —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</w:r>
    </w:p>
    <w:p w:rsidR="004D7D90" w:rsidRPr="00AD2681" w:rsidRDefault="00AD2681">
      <w:pPr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Российская академия. Е. Р. Дашкова. М. В. Ломоносов и его роль в становлении российской науки и образования.</w:t>
      </w:r>
    </w:p>
    <w:p w:rsidR="004D7D90" w:rsidRPr="00AD2681" w:rsidRDefault="00AD268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Основные педагогические идеи. Воспитание «новой породы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»л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юдей. Основание воспитательных домов в Санкт-Петербурге и Москве, Института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бл</w:t>
      </w:r>
      <w:proofErr w:type="gram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городных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— первый российский университет.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архитектура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Строительство Петербурга, формирование его городского плана.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D7D90" w:rsidRPr="00AD2681" w:rsidRDefault="00AD2681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Новые веяния в изобразительном искусстве в конце столетия.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Обобщение.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86" w:right="730" w:bottom="1440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8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8 классе направлено на достижение обучающимися личностных,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4D7D90" w:rsidRPr="00AD2681" w:rsidRDefault="00AD2681">
      <w:pPr>
        <w:autoSpaceDE w:val="0"/>
        <w:autoSpaceDN w:val="0"/>
        <w:spacing w:before="262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в формировании ценностного отношения к жизни и здоровью: осознание ценности жизни и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72" w:line="220" w:lineRule="exact"/>
        <w:rPr>
          <w:lang w:val="ru-RU"/>
        </w:rPr>
      </w:pPr>
    </w:p>
    <w:p w:rsidR="004D7D90" w:rsidRPr="00AD2681" w:rsidRDefault="00AD2681">
      <w:pPr>
        <w:autoSpaceDE w:val="0"/>
        <w:autoSpaceDN w:val="0"/>
        <w:spacing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4D7D90" w:rsidRPr="00AD2681" w:rsidRDefault="00AD2681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D7D90" w:rsidRPr="00AD2681" w:rsidRDefault="00AD2681">
      <w:pPr>
        <w:autoSpaceDE w:val="0"/>
        <w:autoSpaceDN w:val="0"/>
        <w:spacing w:before="262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AD2681">
        <w:rPr>
          <w:lang w:val="ru-RU"/>
        </w:rPr>
        <w:tab/>
      </w:r>
      <w:proofErr w:type="spellStart"/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AD268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96" w:line="220" w:lineRule="exact"/>
        <w:rPr>
          <w:lang w:val="ru-RU"/>
        </w:rPr>
      </w:pPr>
    </w:p>
    <w:p w:rsidR="004D7D90" w:rsidRPr="00AD2681" w:rsidRDefault="00AD2681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в.; определять их принадлежность к историческому периоду, этапу;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1" w:lineRule="auto"/>
        <w:ind w:right="1008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назначение исторического источника, раскрывать его информационную ценность;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в., их участниках;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на основе информации учебника и дополнительных материалов;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в.; б) изменений, происшедших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(выявлять обсуждаемую проблему, мнение автора, приводимые аргументы, оценивать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316" w:right="678" w:bottom="348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66" w:line="220" w:lineRule="exact"/>
        <w:rPr>
          <w:lang w:val="ru-RU"/>
        </w:rPr>
      </w:pPr>
    </w:p>
    <w:p w:rsidR="004D7D90" w:rsidRPr="00AD2681" w:rsidRDefault="00AD2681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степень их убедительности);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 описаниях событий и личностей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D7D90" w:rsidRPr="00AD2681" w:rsidRDefault="00AD2681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европейские влияния и национальные традиции, показывать на примерах; </w:t>
      </w:r>
      <w:r w:rsidRPr="00AD2681">
        <w:rPr>
          <w:lang w:val="ru-RU"/>
        </w:rPr>
        <w:br/>
      </w:r>
      <w:r w:rsidRPr="00AD2681">
        <w:rPr>
          <w:lang w:val="ru-RU"/>
        </w:rPr>
        <w:tab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в. (в том числе на региональном материале).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86" w:right="894" w:bottom="1440" w:left="666" w:header="720" w:footer="720" w:gutter="0"/>
          <w:cols w:space="720" w:equalWidth="0">
            <w:col w:w="10340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64" w:line="220" w:lineRule="exact"/>
        <w:rPr>
          <w:lang w:val="ru-RU"/>
        </w:rPr>
      </w:pPr>
    </w:p>
    <w:p w:rsidR="004D7D90" w:rsidRDefault="00AD268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 w:right="264"/>
              <w:jc w:val="both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D7D9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D90" w:rsidRDefault="004D7D90"/>
        </w:tc>
      </w:tr>
      <w:tr w:rsidR="004D7D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Введение</w:t>
            </w:r>
          </w:p>
        </w:tc>
      </w:tr>
      <w:tr w:rsidR="004D7D90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Введение в курс;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collection.edu.ru/catalog/,</w:t>
            </w:r>
          </w:p>
        </w:tc>
      </w:tr>
      <w:tr w:rsidR="004D7D90">
        <w:trPr>
          <w:trHeight w:hRule="exact" w:val="348"/>
        </w:trPr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4D7D90"/>
        </w:tc>
      </w:tr>
      <w:tr w:rsidR="004D7D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2.Всеобщая история. История Нового времени.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XVIII в. </w:t>
            </w:r>
          </w:p>
        </w:tc>
      </w:tr>
      <w:tr w:rsidR="004D7D90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Век Просве-щения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08.09.2022 13.09.2022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истоки европейского Просвещения. Знать достижения естественных наук.</w:t>
            </w:r>
          </w:p>
          <w:p w:rsidR="004D7D90" w:rsidRPr="00AD2681" w:rsidRDefault="00AD2681">
            <w:pPr>
              <w:autoSpaceDE w:val="0"/>
              <w:autoSpaceDN w:val="0"/>
              <w:spacing w:before="18" w:after="0" w:line="252" w:lineRule="auto"/>
              <w:ind w:left="72" w:right="288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понятия "рационализм";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"секуляризация". Объяснять основные идеи Дж. Локка и Т. Гоббса;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Ф. М. Вольтера;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Ш. Л. Монтескье;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Ж. Ж. Руссо. Характеризовать влияние просветителей на изменение представлений об отношениях власти и общества. 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collection.edu.ru/catalog/,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 w:rsidRPr="00480464">
        <w:trPr>
          <w:trHeight w:hRule="exact" w:val="8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Государства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Европы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15.09.2022 04.10.2022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формы государств в Европе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об основных мероприятиях политики «просвещенного абсолютизма» в отдельных европейских странах (государственное управление,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социальные отношения, образование, религия и церковь);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парламентская монархия, просвещенный абсолютизм, секуляризация, меркантилизм, протекционизм;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и аргументировать оценку результатов политики «просвещенного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абсолютизма» в европейских странах;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и аргументировать оценку результатов политики «просвещенного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абсолютизма» в европейских странах;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распределялась власть в парламентской монархии в Англии;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предпосылки промышленного переворота в Англии;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важнейшие технические изобретения, способствовавшие переходу от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мануфактуры к машинному производству;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промышленный переворот (революция), машинное производство,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луддизм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состояли социальные последствия промышленного переворота в Англии;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условия труда и быта горняков и фабричных рабочих;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борьбе промышленных рабочих за свои права;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после «блестящего правления» Людовика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Франция оказалась перед лицом значительных проблем в экономике, внутренней и внешней политике; Рассказывать о попытках проведения реформ во Франции при Людовике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объяснять, почему они не были доведены до конца;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состав и статус «третьего сословия» во Франции, объяснять, почему не только низы, но и верхушка сословия были недовольны своим положением;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развитие германских государств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(политическое устройство, социальные отношения, экономика);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выразилось усиление Пруссии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какими средствами прусские короли добивались этого;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Фридриха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его внутренней и внешней политики;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владения австрийских Габсбургов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называть проживавшие там народы;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преобразованиях, проводившихся в правление Марии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Терезии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Иосифа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давать оценку их значения;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политическое положение итальянских земель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используя историческую карту;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состоянии хозяйства и социальных отношениях в Испании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Характеризовать реформы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в Испании и Португалии (цели, инициаторы реформ, содержание, итоги);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выразилось соперничество Испании и Великобритании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и чем оно завершилось;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распространению в американских колониях Испании и Португалии во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идей борьбы за независимость от метрополий;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AD26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</w:p>
        </w:tc>
      </w:tr>
    </w:tbl>
    <w:p w:rsidR="004D7D90" w:rsidRPr="00AD2681" w:rsidRDefault="004D7D90">
      <w:pPr>
        <w:autoSpaceDE w:val="0"/>
        <w:autoSpaceDN w:val="0"/>
        <w:spacing w:after="0" w:line="14" w:lineRule="exact"/>
        <w:rPr>
          <w:lang w:val="ru-RU"/>
        </w:rPr>
      </w:pPr>
    </w:p>
    <w:p w:rsidR="004D7D90" w:rsidRPr="00AD2681" w:rsidRDefault="004D7D90">
      <w:pPr>
        <w:rPr>
          <w:lang w:val="ru-RU"/>
        </w:rPr>
        <w:sectPr w:rsidR="004D7D90" w:rsidRPr="00AD2681">
          <w:pgSz w:w="16840" w:h="11900"/>
          <w:pgMar w:top="284" w:right="640" w:bottom="13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Pr="00AD2681" w:rsidRDefault="004D7D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47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Британские колонии в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Северной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Америке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06.10.2022 11.10.2022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кто и почему направлялся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в английские колонии в Северной Америке;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порядки, устанавливавшиеся в колониях, объяснять, что в них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отличалось от устоев Старого света;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хозяйства в британских колониях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используя информацию исторической карты;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было вызвано обострение отношений между метрополией и населением колоний в 1760 — начале 1770-х гг.;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привлекая карту, о ключевых событиях борьбы североамериканских колоний Великобритании за независимость;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Бостонское чаепитие, конгресс, «отцы-основатели», конфедерация, федерация, президент;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положения; Анализировать исторические тексты (фрагменты документов и др.), отрывки из работ историков. Анализировать исторические тексты (фрагменты документов и др.), отрывки из работ историков;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руководителей борьбы североамериканских колоний за независимость (Т.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Джефферсон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Б. Франклин, Дж. Вашингтон — по выбору);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отношении европейских держав, в том числе России, к борьбе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североамериканских колоний;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причины и значение победы североамериканских штатов в борьбе за независимость;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right="172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history.rin.ru,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www.vivl.ru</w:t>
            </w:r>
          </w:p>
        </w:tc>
      </w:tr>
      <w:tr w:rsidR="004D7D90">
        <w:trPr>
          <w:trHeight w:hRule="exact" w:val="5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Французская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революция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конца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13.10.2022 20.10.2022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обострения социальной напряженности во Франции в 1780-е гг.; Рассказывать о событиях 1789 г. в Париже, положивших начало революции;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об основных этапах и ключевых событиях революции 1789—1799 гг. (в форме хроники, таблицы);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положения «Декларации прав человека и гражданина», раскрывать их значение;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политические течения Французской революции, называть их идеологов и лидеров;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«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вареннский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кризис», Национальный конвент, Комитет общественного спасения, Вандея, террор, Директория, переворот 18 брюмера, режим консульства; Рассказывать об основных преобразованиях, проведенных в годы революции в сферах политики, экономики, социальных отношений, религии, культуры, давать оценку их значения;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отношение ведущих европейских держав к революционным событиям во Франции;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войнах революционной Франции, используя историческую карту; Анализировать документы революции (извлекать информацию, характеризовать сущность и значение содержащихся в документе положений);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Подготовить и представить сообщение об одном из известных деятелей Французской революции конца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(по выбору);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заключалась сущность переворота 18 брюмера 1799 г.;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итоги и значение Великой Французской революции конца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объяснять, почему события революции по-разному оценивались их современниками и затем историками;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www.vivl.ru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Европейская культура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25.10.2022 08.11.2022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наиболее значительных достижениях европейской науки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—физики, математики, естествознания (называть имена ученых и их открытия);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маршруты географических экспедиций и места открытий,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совершенных европейскими, в том числе российскими, путешественниками и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мореплавателями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об одном из известных европейских исследователей новых земель (по выбору);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какие успехи в развитии образования в европейских странах были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достигнуты в «век Просвещения» (в том числе в России);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жанрах европейской литературы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называть известные произведения;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Показывать, используя иллюстрации учебника и интернет-ресурсы, в чем заключались основные художественные особенности классицизма и барокко;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выразилось усиление светского начала в литературе и художественной культуре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источники, рассказывающие о повседневной жизни разных слоев населения в Европе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определять характер и ценность содержащейся в них информации; Составлять описание «одного дня из жизни» представителей разных слоев европейского общества (в форме презентации, проектной работы);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collection.edu.ru/catalog/,</w:t>
            </w:r>
          </w:p>
        </w:tc>
      </w:tr>
      <w:tr w:rsidR="004D7D90">
        <w:trPr>
          <w:trHeight w:hRule="exact" w:val="26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Международные отношения в </w:t>
            </w:r>
            <w:r w:rsidRPr="00AD268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10.11.2022 15.11.2022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какие государства и в силу каких причин определяли баланс сил в Европе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когда и почему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возникали «войны за наследство»;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участие России в крупных международных событиях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(Северная война, Семилетняя война, разделы Польши);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Семилетней войне (1756—1763), используя историческую карту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(причины; основные участники и их цели в войне; территория боевых действий;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ключевые сражения; итоги);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внутренние и внешнеполитические предпосылки разделов Речи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Посполитой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показывать на исторической карте территории, отошедшие к трем государствам —участникам разделов;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какое место в международных отношениях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занимала борьба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европейских держав за колониальные владения;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collection.edu.ru/catalog/, warconflict.ru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60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Страны Востока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17.11.2022 24.11.2022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описание территории и состава населения Османской империи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используя карту. Рассказывать о попытках проведения реформ в Османском государстве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их результатах;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что свидетельствовало о кризисном положении Османской империи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на тему «Османская империя и европейские державы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в.»;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была вызвана серия русско-турецких войн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каковы были их итоги;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крупнейших государствах,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существовавших на территории Индостана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их отношениях друг с другом; Объяснять, как и почему британцы одержали победу в соперничестве европейских колонизаторов за господство в Индии;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колониальные порядки, установленные в Индии британцами;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было организовано управление обширной китайской империей при императорах династии Цин;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историческую карту, внешнюю политику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Цинской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империи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ее отношения с Россией;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побудило правителей Китая установить в середине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режим изоляции;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в японском государстве распределялась власть между императором,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сегуном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дайме;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сословия, существовавшие в Японии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характеризовать их статус, имущественное положение, обязанности;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последствия политики самоизоляции Японии, проводившейся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сегунамиТокугава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достижениях культуры народов Востока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привлекая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учебника и интернет-ресурсы;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суждение о причинах увлечения восточной культурой в Европе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 том, какие достоинства произведений восточной культуры привлекали европейцев;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</w:t>
            </w:r>
          </w:p>
        </w:tc>
      </w:tr>
      <w:tr w:rsidR="004D7D90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Обобщать историческое и культурное наследие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</w:t>
            </w:r>
          </w:p>
        </w:tc>
      </w:tr>
      <w:tr w:rsidR="004D7D90">
        <w:trPr>
          <w:trHeight w:hRule="exact" w:val="348"/>
        </w:trPr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4D7D90"/>
        </w:tc>
      </w:tr>
      <w:tr w:rsidR="004D7D90" w:rsidRPr="004804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3. История России. Россия в конце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в.: от царства к империи </w:t>
            </w:r>
          </w:p>
        </w:tc>
      </w:tr>
      <w:tr w:rsidR="004D7D90">
        <w:trPr>
          <w:trHeight w:hRule="exact" w:val="6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Актуализировать материал изученного в 7 классе;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istorya.ru,http://school-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10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5432D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06.12.2022 17.01.2023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географическое положение России на рубеже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опираясь на историческую карту, раскрывать влияние географического фактора на развитие экономики страны;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сравнительную характеристику международного положения России в начале и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выявляя общие черты и различия;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абсолютизм, модернизация. Объяснять, в чем состояли причины и предпосылки преобразований;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развитие экономики России в первой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(на основе информации учебника и карты);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приписные крестьяне, посессионные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крестьяне, протекционизм, меркантилизм, подушная перепись, крепостная мануфактура, фискал;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сущность системы налогообложения в петровское время;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виде схемы информацию о социальной структуре российского общества в первой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характеризовать правовое положение основных социальных групп;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переменах в положении дворянства на основе анализа документов (Табель о рангах, Указ о единонаследии и др.);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Сенат, коллегии, губерния, Генеральный регламент, Табель о рангах, ратуша, магистрат, гильдия;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материал о реформах государственного управления в петровскую эпоху;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аппарат управления при Петре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в допетровскую эпоху;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значения создания регулярной армии и военно-морского флота при Петре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понятия: гвардия, рекрутский набор;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термины: конфессия, Синод;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упразднения патриаршества;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социальных выступлениях в петровскую эпоху, привлекая информацию карты;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об оппозиции Петру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виде развернутого плана, тезисов);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направления внешней политики России в петровскую эпоху; Систематизировать информацию о Северной войне 1700—1721 гг. (причины, участники, ключевые события, итоги);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сражениях Северной войны, используя информацию учебника, карты, визуальные источники;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международное положение России к концу правления Петра;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дворянская культура, ассамблея;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нововведения в разных областях культуры в петровскую эпоху с использованием визуальных и письменных источников («Юности честное зерцало», указы Петра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отрывки из сочинений историков и др.);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 информации на образовательных сайтах о градостроительстве в петровскую эпоху;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Петра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высказывать суждения о его личности и деятельности;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точки зрения историков о причинах, предпосылках, итогах и значении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петровских преобразований;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обсуждении вопроса о значении петровских преобразований для развития России, высказывать и аргументировать свое мнение;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 collection.edu.ru/catalog/, http://lichm.narod.ru/Part4/411.htm,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http://his.1september.ru/2000/no09.htm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37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после Петра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  <w:p w:rsidR="004D7D90" w:rsidRPr="00AD2681" w:rsidRDefault="00AD2681">
            <w:pPr>
              <w:autoSpaceDE w:val="0"/>
              <w:autoSpaceDN w:val="0"/>
              <w:spacing w:before="20" w:after="0" w:line="245" w:lineRule="auto"/>
              <w:ind w:right="432"/>
              <w:jc w:val="center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Дворцовые перевороты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5432D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19.01.2023 09.02.2023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дворцовых переворотов;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дворцовых переворотах (даты, участники,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результаты);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Верховный тайный совет, дворцовые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перевороты, фаворитизм;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анализ «Кондиций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верховников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как исторического документа;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роли фаворитов в управлении и политике России после Петра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информацию карты, об укреплении южных границ России в 1730-е гг.;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 Анны Иоанновны и Ели-заветы Петровны);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экономической и финансовой политики Елизаветы Петровны, ее результатов;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создания Московского университета;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Семилетней войне и участии в ней России (причины, участники, ключевые сражения российской армии, итоги);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анализ Манифеста о вольности дворянской как исторического документа, высказывать суждение о его значении;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переворота 28 июня 1762 г.;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http://his.1september.ru/2000/no09.htm, http://school- collection.edu.ru/catalog/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10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1760—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1790-х гг.</w:t>
            </w:r>
          </w:p>
          <w:p w:rsidR="004D7D90" w:rsidRPr="00AD2681" w:rsidRDefault="00AD2681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Правление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Екатерины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Павла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14.02.2023 20.04.2023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личности и деятельности Екатерины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«просвещенный абсолютизм», Уложенная комиссия, Вольное экономическое общество, секуляризация;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«Наказа» Екатерины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выявлять особенности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«просвещенного абсолютизма» в России;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в виде схемы систему местного управления по губернской реформе; Раскрывать значение участия сословных представителей в местном самоуправлении России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территории расселения народов в Российской империи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Характеризовать национальную и религиозную политику власти в правление Екатерины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выступлений, имевших национальную направленность;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экономических районах и развитии экономики страны при Екатерине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используя информацию учебника и карты;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экономическую и социальную политику Петра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Екатерины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выявлять общие черты и различия;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российского крепостного крестьянства с привлечением материала книги А.Н. Радищева «Путешествие из Петербурга в Москву»;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анализ исторических документов (Жалованные грамоты дворянству и городам и др.) для выявления прав и обязанностей дворянства и городского сословия;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подготовке проекта «Известные предпринимательские династии» (в том числе на материале истории региона);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важнейшие торговые пути, местоположение крупнейших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российских ярмарок;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территорию, раскрывать причины, ход, итоги, значение восстания под предводительством Е. И. Пугачева;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Е. И. Пугачева;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состояло влияние восстания под руководством Пугачева на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внутреннюю политику, общественную жизнь;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основные направления внешней политики России при Петре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Екатерине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выявлять черты сходства и различия;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русско-турецких войнах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4D7D90" w:rsidRPr="00AD2681" w:rsidRDefault="00AD2681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(даты, участники, ключевые сражения, итоги);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характеристику личности и деятельности П. А. Румянцева, А. В. Суворова, Ф. Ф.</w:t>
            </w:r>
          </w:p>
          <w:p w:rsidR="004D7D90" w:rsidRPr="00AD2681" w:rsidRDefault="00AD2681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Ушакова, Г. А. Потемкина;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и обосновывать суждения о причинах побед русских войск;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опорой на карту об освоении новых территорий, присоединенных в ходе русско-турецких войн;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итогам внешней политики и международному положению России в конце правления Екатерины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об участии России, наряду с империей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Габсбуров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Пруссией, в разделах Речи </w:t>
            </w:r>
            <w:proofErr w:type="spellStart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Посполитой</w:t>
            </w:r>
            <w:proofErr w:type="spellEnd"/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Павла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внутреннюю и внешнюю политику Павла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называть основные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мероприятия;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политике Павла в отношении дворянства и крестьянства на основе анализа документов (указы о престолонаследии, о «трехдневной барщине» и др.);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Итальянском и Швейцарском походах А. В. Суворова, действиях русской эскадры в Средиземном море (с привлечением материала курса всеобщей истории);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заговора против Павла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http://his.1september.ru/2000/no09.htm, http://school- collection.edu.ru/catalog/</w:t>
            </w:r>
          </w:p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392"/>
        <w:gridCol w:w="530"/>
        <w:gridCol w:w="1104"/>
        <w:gridCol w:w="1140"/>
        <w:gridCol w:w="866"/>
        <w:gridCol w:w="6158"/>
        <w:gridCol w:w="1118"/>
        <w:gridCol w:w="2798"/>
      </w:tblGrid>
      <w:tr w:rsidR="004D7D90">
        <w:trPr>
          <w:trHeight w:hRule="exact" w:val="51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Культурное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пространство Российской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империи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25.04.2023 18.05.2023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направления общественной мысли в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идеи европейского Просвещения и общественные идеи в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выявлять общие черты и особенности;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барокко, рококо, классицизм, сентиментализм;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стили и жанры художественной культуры, раскрывать их особенности на конкретных примерах;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памятников 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том числе региональных); Участвовать в подготовке проектов «Дворянская усадьба», «Быт крепостной деревни»; Высказывать и обосновывать суждения об образе жизни, мировоззрении, жизненных ценностях дворянства, купечества, духовенства и крестьянства;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предпосылки становления российской науки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и обосновывать суждения о роли Академии наук, Московского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университета в развитии российского образования и науки;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направления развития российской науки на конкретных примерах;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личности и научной деятельности М. В. Ломоносова; Представлять в виде схемы и характеризовать систему образования в России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Петербурга при Петре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Екатерине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творчество выдающихся архитекторов и художников, приводить примеры их произведений;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памятников различных архитектурных стилей, построенных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в столицах и крупных городах (в том числе в своем регионе), различать в них национальные и европейские традиции;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подготовке проектов, посвященных выдающимся деятелям российской 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http://www.hronos.km.ru/1700ru_lit.html, http://school- collection.edu.ru/catalog/</w:t>
            </w:r>
          </w:p>
        </w:tc>
      </w:tr>
      <w:tr w:rsidR="004D7D9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23.05.2023 25.05.2023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Обобщать историческое и культурное наследие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collection.edu.ru/catalog/</w:t>
            </w:r>
          </w:p>
        </w:tc>
      </w:tr>
      <w:tr w:rsidR="004D7D90">
        <w:trPr>
          <w:trHeight w:hRule="exact" w:val="348"/>
        </w:trPr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45</w:t>
            </w:r>
          </w:p>
        </w:tc>
        <w:tc>
          <w:tcPr>
            <w:tcW w:w="131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4D7D90"/>
        </w:tc>
      </w:tr>
      <w:tr w:rsidR="004D7D90">
        <w:trPr>
          <w:trHeight w:hRule="exact" w:val="712"/>
        </w:trPr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Pr="00AD2681" w:rsidRDefault="00AD268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AD2681">
              <w:rPr>
                <w:lang w:val="ru-RU"/>
              </w:rPr>
              <w:br/>
            </w:r>
            <w:r w:rsidRPr="00AD268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AD26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D7D90" w:rsidRDefault="004D7D90"/>
        </w:tc>
      </w:tr>
    </w:tbl>
    <w:p w:rsidR="004D7D90" w:rsidRDefault="004D7D90">
      <w:pPr>
        <w:autoSpaceDE w:val="0"/>
        <w:autoSpaceDN w:val="0"/>
        <w:spacing w:after="0" w:line="14" w:lineRule="exact"/>
      </w:pPr>
    </w:p>
    <w:p w:rsidR="004D7D90" w:rsidRDefault="004D7D90">
      <w:pPr>
        <w:sectPr w:rsidR="004D7D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78" w:line="220" w:lineRule="exact"/>
      </w:pPr>
    </w:p>
    <w:p w:rsidR="00AD2681" w:rsidRPr="008E24C5" w:rsidRDefault="00AD2681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Style w:val="aff0"/>
        <w:tblW w:w="0" w:type="auto"/>
        <w:tblLook w:val="04A0"/>
      </w:tblPr>
      <w:tblGrid>
        <w:gridCol w:w="673"/>
        <w:gridCol w:w="5605"/>
        <w:gridCol w:w="807"/>
        <w:gridCol w:w="970"/>
        <w:gridCol w:w="2745"/>
      </w:tblGrid>
      <w:tr w:rsidR="00AD2681" w:rsidRPr="004F6813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п/</w:t>
            </w: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</w:p>
        </w:tc>
        <w:tc>
          <w:tcPr>
            <w:tcW w:w="5605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AD2681" w:rsidRPr="00AD2681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AD2681" w:rsidRPr="008E24C5" w:rsidRDefault="00AD2681" w:rsidP="008E24C5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 xml:space="preserve">Введение. Мир к началу </w:t>
            </w:r>
            <w:r w:rsidRPr="008E24C5">
              <w:rPr>
                <w:rFonts w:ascii="Times New Roman" w:hAnsi="Times New Roman" w:cs="Times New Roman"/>
                <w:sz w:val="24"/>
              </w:rPr>
              <w:t>XVIII</w:t>
            </w: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 xml:space="preserve"> века.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опрос.</w:t>
            </w:r>
          </w:p>
        </w:tc>
      </w:tr>
      <w:tr w:rsidR="00AD2681" w:rsidRPr="00AD2681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="008E24C5">
              <w:rPr>
                <w:rFonts w:ascii="Times New Roman" w:hAnsi="Times New Roman" w:cs="Times New Roman"/>
                <w:sz w:val="24"/>
                <w:lang w:val="ru-RU"/>
              </w:rPr>
              <w:t>-3</w:t>
            </w:r>
          </w:p>
        </w:tc>
        <w:tc>
          <w:tcPr>
            <w:tcW w:w="5605" w:type="dxa"/>
          </w:tcPr>
          <w:p w:rsidR="00AD2681" w:rsidRPr="008E24C5" w:rsidRDefault="008E24C5" w:rsidP="008E24C5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Эпоха Просвещения. §2</w:t>
            </w:r>
          </w:p>
        </w:tc>
        <w:tc>
          <w:tcPr>
            <w:tcW w:w="807" w:type="dxa"/>
          </w:tcPr>
          <w:p w:rsidR="00AD2681" w:rsidRPr="004F6813" w:rsidRDefault="00371FED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AD2681" w:rsidRPr="00AD2681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AD2681" w:rsidRDefault="008E24C5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D2681" w:rsidRPr="00AD2681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AD2681" w:rsidRPr="008E24C5" w:rsidRDefault="008E24C5" w:rsidP="008E24C5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«Европейское чудо». В поисках путей модернизации. §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1,3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AD2681" w:rsidRPr="00AD2681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AD2681" w:rsidRPr="008E24C5" w:rsidRDefault="008E24C5" w:rsidP="008E24C5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Европа меняющаяся.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§4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AD2681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AD2681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AD2681" w:rsidRPr="008E24C5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605" w:type="dxa"/>
          </w:tcPr>
          <w:p w:rsidR="00AD2681" w:rsidRPr="008E24C5" w:rsidRDefault="008E24C5" w:rsidP="008E24C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Англия на пути к индустриальной эре.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§8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AD2681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8E24C5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AD2681" w:rsidRPr="008E24C5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605" w:type="dxa"/>
          </w:tcPr>
          <w:p w:rsidR="00AD2681" w:rsidRPr="008E24C5" w:rsidRDefault="008E24C5" w:rsidP="008E24C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Франция при старом порядке.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§9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5432D1" w:rsidP="00AD2681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Письменной контроль</w:t>
            </w:r>
          </w:p>
        </w:tc>
      </w:tr>
      <w:tr w:rsidR="00AD2681" w:rsidRPr="008E24C5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AD2681" w:rsidRPr="008E24C5" w:rsidRDefault="008E24C5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Германские земли в </w:t>
            </w:r>
            <w:r>
              <w:rPr>
                <w:rFonts w:ascii="Times New Roman" w:hAnsi="Times New Roman" w:cs="Times New Roman"/>
                <w:sz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веке. §10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AD2681" w:rsidRPr="008E24C5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AD2681" w:rsidRPr="004F6813" w:rsidRDefault="008E24C5" w:rsidP="00371FE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Австрийская монархия Габсбургов </w:t>
            </w:r>
            <w:r w:rsidR="00371FED">
              <w:rPr>
                <w:rFonts w:ascii="Times New Roman" w:hAnsi="Times New Roman" w:cs="Times New Roman"/>
                <w:sz w:val="24"/>
                <w:lang w:val="ru-RU"/>
              </w:rPr>
              <w:t xml:space="preserve">в </w:t>
            </w:r>
            <w:r w:rsidR="00371FED">
              <w:rPr>
                <w:rFonts w:ascii="Times New Roman" w:hAnsi="Times New Roman" w:cs="Times New Roman"/>
                <w:sz w:val="24"/>
              </w:rPr>
              <w:t>XVIII</w:t>
            </w:r>
            <w:r w:rsidR="00371FED">
              <w:rPr>
                <w:rFonts w:ascii="Times New Roman" w:hAnsi="Times New Roman" w:cs="Times New Roman"/>
                <w:sz w:val="24"/>
                <w:lang w:val="ru-RU"/>
              </w:rPr>
              <w:t xml:space="preserve"> веке. </w:t>
            </w:r>
            <w:r w:rsidR="00371FED" w:rsidRPr="008E24C5">
              <w:rPr>
                <w:rFonts w:ascii="Times New Roman" w:hAnsi="Times New Roman" w:cs="Times New Roman"/>
                <w:sz w:val="24"/>
                <w:lang w:val="ru-RU"/>
              </w:rPr>
              <w:t>§</w:t>
            </w:r>
            <w:r w:rsidR="00371FED"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8E24C5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AD2681" w:rsidRPr="00371FED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AD2681" w:rsidRPr="004F6813" w:rsidRDefault="00371FED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Английские колонии в Северной Америке. §12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5432D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  <w:r w:rsidR="00AD2681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AD2681" w:rsidRPr="00371FED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AD2681" w:rsidRPr="004F6813" w:rsidRDefault="00371FED" w:rsidP="00371FE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Война за независимость. Создание США. §13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1FE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AD2681" w:rsidRPr="00371FED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="00371FED">
              <w:rPr>
                <w:rFonts w:ascii="Times New Roman" w:hAnsi="Times New Roman" w:cs="Times New Roman"/>
                <w:sz w:val="24"/>
                <w:lang w:val="ru-RU"/>
              </w:rPr>
              <w:t>-13</w:t>
            </w:r>
          </w:p>
        </w:tc>
        <w:tc>
          <w:tcPr>
            <w:tcW w:w="5605" w:type="dxa"/>
          </w:tcPr>
          <w:p w:rsidR="00AD2681" w:rsidRPr="004F6813" w:rsidRDefault="00371FED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Французская революция.§14-15</w:t>
            </w:r>
          </w:p>
        </w:tc>
        <w:tc>
          <w:tcPr>
            <w:tcW w:w="807" w:type="dxa"/>
          </w:tcPr>
          <w:p w:rsidR="00AD2681" w:rsidRPr="004F6813" w:rsidRDefault="00371FED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5432D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Устный опрос </w:t>
            </w:r>
            <w:r w:rsidR="00AD2681"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AD2681" w:rsidRPr="00371FED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AD2681" w:rsidRPr="004F6813" w:rsidRDefault="00B70F34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Европа в годы Французской революции. §16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71FE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AD2681" w:rsidRPr="00B70F34" w:rsidTr="00AD2681">
        <w:tc>
          <w:tcPr>
            <w:tcW w:w="673" w:type="dxa"/>
          </w:tcPr>
          <w:p w:rsidR="00AD2681" w:rsidRPr="004F6813" w:rsidRDefault="00AD2681" w:rsidP="00B70F3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  <w:r w:rsidR="00B70F34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-17</w:t>
            </w:r>
          </w:p>
        </w:tc>
        <w:tc>
          <w:tcPr>
            <w:tcW w:w="5605" w:type="dxa"/>
          </w:tcPr>
          <w:p w:rsidR="00AD2681" w:rsidRPr="004F6813" w:rsidRDefault="00B70F34" w:rsidP="00485EB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Мир художественной культуры Просвещения. Литература. Живопись. Музыка. §5</w:t>
            </w:r>
            <w:r w:rsidR="00485EB9">
              <w:rPr>
                <w:rFonts w:ascii="Times New Roman" w:hAnsi="Times New Roman" w:cs="Times New Roman"/>
                <w:sz w:val="24"/>
                <w:lang w:val="ru-RU"/>
              </w:rPr>
              <w:t>,6</w:t>
            </w:r>
          </w:p>
        </w:tc>
        <w:tc>
          <w:tcPr>
            <w:tcW w:w="807" w:type="dxa"/>
          </w:tcPr>
          <w:p w:rsidR="00AD2681" w:rsidRPr="004F6813" w:rsidRDefault="00B70F34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Default="005432D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D2681" w:rsidRPr="00B70F34" w:rsidTr="00AD2681">
        <w:tc>
          <w:tcPr>
            <w:tcW w:w="673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  <w:r w:rsidR="007259C9">
              <w:rPr>
                <w:rFonts w:ascii="Times New Roman" w:hAnsi="Times New Roman" w:cs="Times New Roman"/>
                <w:sz w:val="24"/>
                <w:lang w:val="ru-RU"/>
              </w:rPr>
              <w:t>-19</w:t>
            </w:r>
          </w:p>
        </w:tc>
        <w:tc>
          <w:tcPr>
            <w:tcW w:w="5605" w:type="dxa"/>
          </w:tcPr>
          <w:p w:rsidR="00AD2681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sz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веке. Колониальная политика европейских держав.</w:t>
            </w: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§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7, 21</w:t>
            </w:r>
          </w:p>
        </w:tc>
        <w:tc>
          <w:tcPr>
            <w:tcW w:w="807" w:type="dxa"/>
          </w:tcPr>
          <w:p w:rsidR="00AD2681" w:rsidRPr="004F6813" w:rsidRDefault="007259C9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AD2681" w:rsidRPr="00B70F34" w:rsidTr="00AD2681">
        <w:tc>
          <w:tcPr>
            <w:tcW w:w="673" w:type="dxa"/>
          </w:tcPr>
          <w:p w:rsidR="00AD2681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5605" w:type="dxa"/>
          </w:tcPr>
          <w:p w:rsidR="00AD2681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Османская империя. Персия. </w:t>
            </w: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§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807" w:type="dxa"/>
          </w:tcPr>
          <w:p w:rsidR="00AD2681" w:rsidRPr="004F6813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70F34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7259C9" w:rsidRPr="00B70F34" w:rsidTr="00AD2681">
        <w:tc>
          <w:tcPr>
            <w:tcW w:w="673" w:type="dxa"/>
          </w:tcPr>
          <w:p w:rsidR="007259C9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5605" w:type="dxa"/>
          </w:tcPr>
          <w:p w:rsidR="007259C9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Индия. Китай. </w:t>
            </w:r>
            <w:r w:rsidRPr="008E24C5">
              <w:rPr>
                <w:rFonts w:ascii="Times New Roman" w:hAnsi="Times New Roman" w:cs="Times New Roman"/>
                <w:sz w:val="24"/>
                <w:lang w:val="ru-RU"/>
              </w:rPr>
              <w:t>§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18,19</w:t>
            </w:r>
          </w:p>
        </w:tc>
        <w:tc>
          <w:tcPr>
            <w:tcW w:w="807" w:type="dxa"/>
          </w:tcPr>
          <w:p w:rsidR="007259C9" w:rsidRDefault="007259C9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7259C9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7259C9" w:rsidRPr="00B70F34" w:rsidRDefault="005432D1" w:rsidP="00AD268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Тестирование</w:t>
            </w:r>
          </w:p>
        </w:tc>
      </w:tr>
      <w:tr w:rsidR="00AD2681" w:rsidRPr="00B70F34" w:rsidTr="00AD2681">
        <w:tc>
          <w:tcPr>
            <w:tcW w:w="673" w:type="dxa"/>
          </w:tcPr>
          <w:p w:rsidR="00AD2681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5605" w:type="dxa"/>
          </w:tcPr>
          <w:p w:rsidR="00AD2681" w:rsidRPr="004F6813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Япония.§20</w:t>
            </w:r>
          </w:p>
        </w:tc>
        <w:tc>
          <w:tcPr>
            <w:tcW w:w="807" w:type="dxa"/>
          </w:tcPr>
          <w:p w:rsidR="00AD2681" w:rsidRPr="004F6813" w:rsidRDefault="007259C9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4F6813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70F34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AD2681" w:rsidRPr="007259C9" w:rsidTr="00AD2681">
        <w:tc>
          <w:tcPr>
            <w:tcW w:w="673" w:type="dxa"/>
          </w:tcPr>
          <w:p w:rsidR="00AD2681" w:rsidRPr="00FC7CEE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5605" w:type="dxa"/>
          </w:tcPr>
          <w:p w:rsidR="00AD2681" w:rsidRPr="00FC7CEE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Обобщение курса. К.Р.</w:t>
            </w:r>
          </w:p>
        </w:tc>
        <w:tc>
          <w:tcPr>
            <w:tcW w:w="807" w:type="dxa"/>
          </w:tcPr>
          <w:p w:rsidR="00AD2681" w:rsidRPr="00FC7CEE" w:rsidRDefault="00AD2681" w:rsidP="00AD268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AD2681" w:rsidRPr="00FC7CEE" w:rsidRDefault="00AD2681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AD2681" w:rsidRPr="00FC7CEE" w:rsidRDefault="007259C9" w:rsidP="00AD268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1908B6" w:rsidRPr="007259C9" w:rsidTr="00AD2681">
        <w:tc>
          <w:tcPr>
            <w:tcW w:w="673" w:type="dxa"/>
          </w:tcPr>
          <w:p w:rsidR="001908B6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1908B6" w:rsidRPr="001908B6" w:rsidRDefault="001908B6" w:rsidP="00190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Европа в конце </w:t>
            </w:r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  <w:r w:rsid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§1</w:t>
            </w:r>
          </w:p>
        </w:tc>
        <w:tc>
          <w:tcPr>
            <w:tcW w:w="807" w:type="dxa"/>
          </w:tcPr>
          <w:p w:rsidR="001908B6" w:rsidRDefault="001908B6" w:rsidP="001908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59C9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1908B6" w:rsidRPr="007259C9" w:rsidTr="00AD2681">
        <w:tc>
          <w:tcPr>
            <w:tcW w:w="673" w:type="dxa"/>
          </w:tcPr>
          <w:p w:rsidR="001908B6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1908B6" w:rsidRPr="005432D1" w:rsidRDefault="001908B6" w:rsidP="001908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Предпосылки Петровских реформ</w:t>
            </w:r>
            <w:r w:rsid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§2</w:t>
            </w:r>
          </w:p>
        </w:tc>
        <w:tc>
          <w:tcPr>
            <w:tcW w:w="807" w:type="dxa"/>
          </w:tcPr>
          <w:p w:rsidR="001908B6" w:rsidRDefault="001908B6" w:rsidP="001908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59C9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1908B6" w:rsidRPr="005432D1" w:rsidTr="00AD2681">
        <w:tc>
          <w:tcPr>
            <w:tcW w:w="673" w:type="dxa"/>
          </w:tcPr>
          <w:p w:rsidR="001908B6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1908B6" w:rsidRPr="005432D1" w:rsidRDefault="001908B6" w:rsidP="001908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Начало правления Петра </w:t>
            </w:r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§3</w:t>
            </w:r>
          </w:p>
        </w:tc>
        <w:tc>
          <w:tcPr>
            <w:tcW w:w="807" w:type="dxa"/>
          </w:tcPr>
          <w:p w:rsidR="001908B6" w:rsidRDefault="001908B6" w:rsidP="001908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1908B6" w:rsidRPr="005432D1" w:rsidTr="00AD2681">
        <w:tc>
          <w:tcPr>
            <w:tcW w:w="673" w:type="dxa"/>
          </w:tcPr>
          <w:p w:rsidR="001908B6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  <w:r w:rsidR="005432D1">
              <w:rPr>
                <w:rFonts w:ascii="Times New Roman" w:hAnsi="Times New Roman" w:cs="Times New Roman"/>
                <w:sz w:val="24"/>
                <w:lang w:val="ru-RU"/>
              </w:rPr>
              <w:t>-28</w:t>
            </w:r>
          </w:p>
        </w:tc>
        <w:tc>
          <w:tcPr>
            <w:tcW w:w="5605" w:type="dxa"/>
          </w:tcPr>
          <w:p w:rsidR="001908B6" w:rsidRPr="005432D1" w:rsidRDefault="001908B6" w:rsidP="001908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Северная война 1700—1721 гг.</w:t>
            </w:r>
            <w:r w:rsid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§4</w:t>
            </w:r>
          </w:p>
        </w:tc>
        <w:tc>
          <w:tcPr>
            <w:tcW w:w="807" w:type="dxa"/>
          </w:tcPr>
          <w:p w:rsidR="001908B6" w:rsidRDefault="001908B6" w:rsidP="001908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908B6" w:rsidRPr="004F6813" w:rsidRDefault="001908B6" w:rsidP="001908B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432D1" w:rsidRPr="004F6813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5432D1" w:rsidRPr="005432D1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Реформы управления Петра </w:t>
            </w:r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§5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5432D1" w:rsidRPr="004F6813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5605" w:type="dxa"/>
          </w:tcPr>
          <w:p w:rsidR="005432D1" w:rsidRPr="005432D1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ЭкономическаяполитикаПетра</w:t>
            </w:r>
            <w:proofErr w:type="spellEnd"/>
            <w:r w:rsidRPr="0012658B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§6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 опрос</w:t>
            </w:r>
          </w:p>
        </w:tc>
      </w:tr>
      <w:tr w:rsidR="005432D1" w:rsidRPr="005432D1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Российское общество в Петровскую эпоху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§7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432D1" w:rsidRPr="005432D1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Церковная реформа. Положение традиционных конфессий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§8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432D1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5432D1" w:rsidRPr="005432D1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  <w:r w:rsidR="00315F6A">
              <w:rPr>
                <w:rFonts w:ascii="Times New Roman" w:hAnsi="Times New Roman" w:cs="Times New Roman"/>
                <w:sz w:val="24"/>
                <w:lang w:val="ru-RU"/>
              </w:rPr>
              <w:t>-34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и национальные движения. Оппозиция реформам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§9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Default="00315F6A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35-36</w:t>
            </w:r>
          </w:p>
        </w:tc>
        <w:tc>
          <w:tcPr>
            <w:tcW w:w="5605" w:type="dxa"/>
          </w:tcPr>
          <w:p w:rsidR="005432D1" w:rsidRPr="005432D1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культуре России в годы Петровских реформ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Повседневная жизнь и быт при Петре </w:t>
            </w:r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§10,11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Default="00315F6A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петровских пр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еобразований в истории страны.§12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Pr="00FC7CEE" w:rsidRDefault="00315F6A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38</w:t>
            </w:r>
          </w:p>
        </w:tc>
        <w:tc>
          <w:tcPr>
            <w:tcW w:w="5605" w:type="dxa"/>
          </w:tcPr>
          <w:p w:rsidR="005432D1" w:rsidRPr="00FC7CEE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Обобщение темы «Россия в эпоху преобразований Петра Первого». К.Р.</w:t>
            </w:r>
          </w:p>
        </w:tc>
        <w:tc>
          <w:tcPr>
            <w:tcW w:w="807" w:type="dxa"/>
          </w:tcPr>
          <w:p w:rsidR="005432D1" w:rsidRPr="00FC7CEE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FC7CEE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FC7CEE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="00315F6A">
              <w:rPr>
                <w:rFonts w:ascii="Times New Roman" w:hAnsi="Times New Roman" w:cs="Times New Roman"/>
                <w:sz w:val="24"/>
                <w:lang w:val="ru-RU"/>
              </w:rPr>
              <w:t>9-40</w:t>
            </w:r>
          </w:p>
        </w:tc>
        <w:tc>
          <w:tcPr>
            <w:tcW w:w="5605" w:type="dxa"/>
          </w:tcPr>
          <w:p w:rsidR="005432D1" w:rsidRPr="005432D1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Эпоха дворцовых переворотов (1725—1762).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§</w:t>
            </w:r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13-14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908B6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Default="00FC7CEE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41-42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Внутренняя политика и эко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номика России в 1725—1762 гг. §15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Default="00FC7CEE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43</w:t>
            </w:r>
          </w:p>
        </w:tc>
        <w:tc>
          <w:tcPr>
            <w:tcW w:w="5605" w:type="dxa"/>
          </w:tcPr>
          <w:p w:rsidR="005432D1" w:rsidRPr="001908B6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литика Рос- сии в 1725—1762 гг. §</w:t>
            </w:r>
            <w:r w:rsidRPr="001908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07" w:type="dxa"/>
          </w:tcPr>
          <w:p w:rsidR="005432D1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4F6813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5432D1" w:rsidRPr="001908B6" w:rsidTr="00AD2681">
        <w:tc>
          <w:tcPr>
            <w:tcW w:w="673" w:type="dxa"/>
          </w:tcPr>
          <w:p w:rsidR="005432D1" w:rsidRPr="00FC7CEE" w:rsidRDefault="00FC7CEE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5605" w:type="dxa"/>
          </w:tcPr>
          <w:p w:rsidR="005432D1" w:rsidRPr="00FC7CEE" w:rsidRDefault="005432D1" w:rsidP="005432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и религиозная политика . с.103-108</w:t>
            </w:r>
          </w:p>
        </w:tc>
        <w:tc>
          <w:tcPr>
            <w:tcW w:w="807" w:type="dxa"/>
          </w:tcPr>
          <w:p w:rsidR="005432D1" w:rsidRPr="00FC7CEE" w:rsidRDefault="005432D1" w:rsidP="005432D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432D1" w:rsidRPr="00FC7CEE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432D1" w:rsidRPr="00FC7CEE" w:rsidRDefault="005432D1" w:rsidP="005432D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C7CEE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C31EDE" w:rsidRPr="005432D1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45</w:t>
            </w:r>
          </w:p>
        </w:tc>
        <w:tc>
          <w:tcPr>
            <w:tcW w:w="5605" w:type="dxa"/>
          </w:tcPr>
          <w:p w:rsidR="00C31EDE" w:rsidRPr="005432D1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системе международных отношений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§17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432D1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46-47</w:t>
            </w:r>
          </w:p>
        </w:tc>
        <w:tc>
          <w:tcPr>
            <w:tcW w:w="5605" w:type="dxa"/>
          </w:tcPr>
          <w:p w:rsidR="00C31EDE" w:rsidRPr="001F2058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§18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48</w:t>
            </w:r>
          </w:p>
        </w:tc>
        <w:tc>
          <w:tcPr>
            <w:tcW w:w="5605" w:type="dxa"/>
          </w:tcPr>
          <w:p w:rsidR="00C31EDE" w:rsidRPr="001F2058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при Екатерине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§19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C31EDE" w:rsidRPr="004F6813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49</w:t>
            </w:r>
          </w:p>
        </w:tc>
        <w:tc>
          <w:tcPr>
            <w:tcW w:w="5605" w:type="dxa"/>
          </w:tcPr>
          <w:p w:rsidR="00C31EDE" w:rsidRPr="005432D1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структура российского общества второй половины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315F6A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  <w:r w:rsidR="00C31EDE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50-51</w:t>
            </w:r>
          </w:p>
        </w:tc>
        <w:tc>
          <w:tcPr>
            <w:tcW w:w="5605" w:type="dxa"/>
          </w:tcPr>
          <w:p w:rsidR="00C31EDE" w:rsidRPr="005432D1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 под предводительством Е. И. Пугачёва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§21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Default="007F3556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  <w:r w:rsidR="00C31EDE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7F3556" w:rsidRPr="004F6813" w:rsidRDefault="007F3556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C31EDE" w:rsidRPr="00C31EDE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52</w:t>
            </w:r>
          </w:p>
        </w:tc>
        <w:tc>
          <w:tcPr>
            <w:tcW w:w="5605" w:type="dxa"/>
          </w:tcPr>
          <w:p w:rsidR="00C31EDE" w:rsidRPr="001F2058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России. </w:t>
            </w:r>
            <w:r w:rsidRPr="005432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Религиозная и национальная политика Екатерины </w:t>
            </w:r>
            <w:r w:rsidRPr="0008089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32-37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C31EDE" w:rsidRPr="00C31EDE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53-54</w:t>
            </w:r>
          </w:p>
        </w:tc>
        <w:tc>
          <w:tcPr>
            <w:tcW w:w="5605" w:type="dxa"/>
          </w:tcPr>
          <w:p w:rsidR="00C31EDE" w:rsidRPr="005432D1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Внешняя политика Екатерины </w:t>
            </w:r>
            <w:r w:rsidRPr="009D4200">
              <w:rPr>
                <w:rFonts w:ascii="Times New Roman" w:hAnsi="Times New Roman" w:cs="Times New Roman"/>
                <w:bCs/>
                <w:sz w:val="24"/>
                <w:szCs w:val="24"/>
              </w:rPr>
              <w:t>II</w:t>
            </w:r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  <w:p w:rsidR="007F3556" w:rsidRPr="004F6813" w:rsidRDefault="007F3556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</w:t>
            </w:r>
            <w:r w:rsidR="00315F6A">
              <w:rPr>
                <w:rFonts w:ascii="Times New Roman" w:hAnsi="Times New Roman" w:cs="Times New Roman"/>
                <w:sz w:val="24"/>
                <w:lang w:val="ru-RU"/>
              </w:rPr>
              <w:t>естирование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55</w:t>
            </w:r>
          </w:p>
        </w:tc>
        <w:tc>
          <w:tcPr>
            <w:tcW w:w="5605" w:type="dxa"/>
          </w:tcPr>
          <w:p w:rsidR="00C31EDE" w:rsidRPr="00C31EDE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Начало освоения </w:t>
            </w:r>
            <w:proofErr w:type="spellStart"/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Новороссии</w:t>
            </w:r>
            <w:proofErr w:type="spellEnd"/>
            <w:r w:rsidRPr="005432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Крыма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.§23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56-57</w:t>
            </w:r>
          </w:p>
        </w:tc>
        <w:tc>
          <w:tcPr>
            <w:tcW w:w="5605" w:type="dxa"/>
          </w:tcPr>
          <w:p w:rsidR="00C31EDE" w:rsidRPr="001F2058" w:rsidRDefault="00C31EDE" w:rsidP="00C31E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1E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политика Павла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§24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C31EDE" w:rsidRPr="001F2058" w:rsidTr="00AD2681">
        <w:tc>
          <w:tcPr>
            <w:tcW w:w="673" w:type="dxa"/>
          </w:tcPr>
          <w:p w:rsidR="00C31EDE" w:rsidRDefault="00FC7CE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</w:t>
            </w:r>
          </w:p>
        </w:tc>
        <w:tc>
          <w:tcPr>
            <w:tcW w:w="5605" w:type="dxa"/>
          </w:tcPr>
          <w:p w:rsidR="00C31EDE" w:rsidRPr="001F2058" w:rsidRDefault="00C31EDE" w:rsidP="00C31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Павла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F2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§25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C31EDE" w:rsidRPr="00C31EDE" w:rsidTr="00AD2681">
        <w:tc>
          <w:tcPr>
            <w:tcW w:w="673" w:type="dxa"/>
          </w:tcPr>
          <w:p w:rsidR="00C31EDE" w:rsidRDefault="00C31ED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="00FC7CEE">
              <w:rPr>
                <w:rFonts w:ascii="Times New Roman" w:hAnsi="Times New Roman" w:cs="Times New Roman"/>
                <w:sz w:val="24"/>
                <w:lang w:val="ru-RU"/>
              </w:rPr>
              <w:t>9-60</w:t>
            </w:r>
          </w:p>
        </w:tc>
        <w:tc>
          <w:tcPr>
            <w:tcW w:w="5605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Обобщение темы. К.Р.</w:t>
            </w:r>
          </w:p>
        </w:tc>
        <w:tc>
          <w:tcPr>
            <w:tcW w:w="807" w:type="dxa"/>
          </w:tcPr>
          <w:p w:rsidR="00C31EDE" w:rsidRDefault="00C31EDE" w:rsidP="00C31ED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C31EDE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  <w:p w:rsidR="00C31EDE" w:rsidRPr="004F6813" w:rsidRDefault="00C31EDE" w:rsidP="00C31ED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FC7CEE" w:rsidRPr="004F6813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61</w:t>
            </w:r>
          </w:p>
        </w:tc>
        <w:tc>
          <w:tcPr>
            <w:tcW w:w="5605" w:type="dxa"/>
          </w:tcPr>
          <w:p w:rsidR="00FC7CEE" w:rsidRPr="00BF678F" w:rsidRDefault="00FC7CEE" w:rsidP="00FC7C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мысль, публицистика, 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FC7CEE" w:rsidRPr="007F3556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62</w:t>
            </w:r>
          </w:p>
        </w:tc>
        <w:tc>
          <w:tcPr>
            <w:tcW w:w="5605" w:type="dxa"/>
          </w:tcPr>
          <w:p w:rsidR="00FC7CEE" w:rsidRPr="00BB30FA" w:rsidRDefault="00FC7CEE" w:rsidP="00FC7C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Наука и техника</w:t>
            </w: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7F3556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FC7CEE" w:rsidRPr="007F3556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63-64</w:t>
            </w:r>
          </w:p>
        </w:tc>
        <w:tc>
          <w:tcPr>
            <w:tcW w:w="5605" w:type="dxa"/>
          </w:tcPr>
          <w:p w:rsidR="00FC7CEE" w:rsidRPr="00BB30FA" w:rsidRDefault="00FC7CEE" w:rsidP="00FC7C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архитектура </w:t>
            </w:r>
            <w:r w:rsidRPr="0012658B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Живопись и скульптура.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FC7CEE" w:rsidRPr="007F3556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65</w:t>
            </w:r>
          </w:p>
        </w:tc>
        <w:tc>
          <w:tcPr>
            <w:tcW w:w="560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F35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Музыкальное и театральное искусство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FC7CEE" w:rsidRPr="007F3556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66</w:t>
            </w:r>
          </w:p>
        </w:tc>
        <w:tc>
          <w:tcPr>
            <w:tcW w:w="560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7F35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Народы России в </w:t>
            </w:r>
            <w:r w:rsidRPr="00080892">
              <w:rPr>
                <w:rFonts w:ascii="Times New Roman" w:hAnsi="Times New Roman" w:cs="Times New Roman"/>
                <w:bCs/>
                <w:sz w:val="24"/>
                <w:szCs w:val="24"/>
              </w:rPr>
              <w:t>XVIII</w:t>
            </w:r>
            <w:r w:rsidRPr="007F35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в.Перемены в повседневной жизни российских сосло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вий. 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FC7CEE" w:rsidRPr="00FC7CEE" w:rsidTr="00AD2681">
        <w:tc>
          <w:tcPr>
            <w:tcW w:w="673" w:type="dxa"/>
          </w:tcPr>
          <w:p w:rsid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67-68</w:t>
            </w:r>
          </w:p>
        </w:tc>
        <w:tc>
          <w:tcPr>
            <w:tcW w:w="5605" w:type="dxa"/>
          </w:tcPr>
          <w:p w:rsidR="00FC7CEE" w:rsidRPr="001C0CA1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Обобщение. К.Р.</w:t>
            </w:r>
          </w:p>
        </w:tc>
        <w:tc>
          <w:tcPr>
            <w:tcW w:w="807" w:type="dxa"/>
          </w:tcPr>
          <w:p w:rsidR="00FC7CEE" w:rsidRDefault="00FC7CEE" w:rsidP="00FC7CE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FC7CEE" w:rsidRPr="004F6813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C7CEE" w:rsidRPr="00FC7CEE" w:rsidRDefault="00FC7CEE" w:rsidP="00FC7CEE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FC7CEE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  <w:p w:rsidR="00FC7CEE" w:rsidRPr="00FC7CEE" w:rsidRDefault="00FC7CEE" w:rsidP="00FC7CEE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Контрольная работа</w:t>
            </w:r>
          </w:p>
        </w:tc>
      </w:tr>
    </w:tbl>
    <w:p w:rsidR="00AD2681" w:rsidRDefault="00AD2681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FC7CEE" w:rsidRDefault="00FC7CEE" w:rsidP="00AD2681">
      <w:pPr>
        <w:autoSpaceDE w:val="0"/>
        <w:autoSpaceDN w:val="0"/>
        <w:spacing w:after="320" w:line="230" w:lineRule="auto"/>
        <w:rPr>
          <w:lang w:val="ru-RU"/>
        </w:rPr>
      </w:pPr>
    </w:p>
    <w:p w:rsidR="004D7D90" w:rsidRPr="00FC7CEE" w:rsidRDefault="00AD2681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FC7CE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4D7D90" w:rsidRDefault="00AD2681">
      <w:pPr>
        <w:autoSpaceDE w:val="0"/>
        <w:autoSpaceDN w:val="0"/>
        <w:spacing w:before="346" w:after="0" w:line="230" w:lineRule="auto"/>
      </w:pPr>
      <w:r w:rsidRPr="00FC7CE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</w:t>
      </w:r>
      <w:r>
        <w:rPr>
          <w:rFonts w:ascii="Times New Roman" w:eastAsia="Times New Roman" w:hAnsi="Times New Roman"/>
          <w:b/>
          <w:color w:val="000000"/>
          <w:sz w:val="24"/>
        </w:rPr>
        <w:t>НЫЕ МАТЕРИАЛЫ ДЛЯ УЧЕНИКА</w:t>
      </w:r>
    </w:p>
    <w:p w:rsidR="004D7D90" w:rsidRPr="00AD2681" w:rsidRDefault="00AD2681">
      <w:pPr>
        <w:autoSpaceDE w:val="0"/>
        <w:autoSpaceDN w:val="0"/>
        <w:spacing w:before="166" w:after="0" w:line="271" w:lineRule="auto"/>
        <w:rPr>
          <w:lang w:val="ru-RU"/>
        </w:rPr>
      </w:pP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Юдовская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А.Я., Баранов П.А., Ванюшкина Л.М. и другие; под редакцией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Нового времени. 8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Арсентьев Н.М., Данилов А.А.,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Курукин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И.В., Токарева А.Я. и другие; под редакцией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Торкунова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 А.В.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388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России (в 2 частях). 8 </w:t>
      </w:r>
      <w:proofErr w:type="spellStart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. Издательство «Просвещение»; Введите свой вариант:</w:t>
      </w:r>
    </w:p>
    <w:p w:rsidR="004D7D90" w:rsidRPr="00AD2681" w:rsidRDefault="00AD2681">
      <w:pPr>
        <w:autoSpaceDE w:val="0"/>
        <w:autoSpaceDN w:val="0"/>
        <w:spacing w:before="262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D7D90" w:rsidRPr="00AD2681" w:rsidRDefault="00AD2681">
      <w:pPr>
        <w:autoSpaceDE w:val="0"/>
        <w:autoSpaceDN w:val="0"/>
        <w:spacing w:before="264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D7D90" w:rsidRDefault="00AD2681">
      <w:pPr>
        <w:autoSpaceDE w:val="0"/>
        <w:autoSpaceDN w:val="0"/>
        <w:spacing w:before="168" w:after="0" w:line="281" w:lineRule="auto"/>
        <w:ind w:right="6480"/>
      </w:pPr>
      <w:r>
        <w:rPr>
          <w:rFonts w:ascii="Times New Roman" w:eastAsia="Times New Roman" w:hAnsi="Times New Roman"/>
          <w:color w:val="000000"/>
          <w:sz w:val="24"/>
        </w:rPr>
        <w:t xml:space="preserve">http://school- collection.edu.ru/catalog/,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http://lichm.narod.ru/Part4/411.htm,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http://his.1september.ru/2000/no09.htm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history.rin.ru,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www.vivl.ru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http://www.hronos.km.ru/1700ru_lit.html,</w:t>
      </w:r>
    </w:p>
    <w:p w:rsidR="004D7D90" w:rsidRDefault="004D7D90">
      <w:pPr>
        <w:sectPr w:rsidR="004D7D9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D7D90" w:rsidRDefault="004D7D90">
      <w:pPr>
        <w:autoSpaceDE w:val="0"/>
        <w:autoSpaceDN w:val="0"/>
        <w:spacing w:after="78" w:line="220" w:lineRule="exact"/>
      </w:pPr>
    </w:p>
    <w:p w:rsidR="004D7D90" w:rsidRPr="00AD2681" w:rsidRDefault="00AD2681">
      <w:pPr>
        <w:autoSpaceDE w:val="0"/>
        <w:autoSpaceDN w:val="0"/>
        <w:spacing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D7D90" w:rsidRPr="00AD2681" w:rsidRDefault="00AD2681">
      <w:pPr>
        <w:autoSpaceDE w:val="0"/>
        <w:autoSpaceDN w:val="0"/>
        <w:spacing w:before="346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4D7D90" w:rsidRPr="00AD2681" w:rsidRDefault="00AD2681">
      <w:pPr>
        <w:autoSpaceDE w:val="0"/>
        <w:autoSpaceDN w:val="0"/>
        <w:spacing w:before="166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проектор, настенные исторические карты.</w:t>
      </w:r>
    </w:p>
    <w:p w:rsidR="004D7D90" w:rsidRPr="00AD2681" w:rsidRDefault="00AD2681">
      <w:pPr>
        <w:autoSpaceDE w:val="0"/>
        <w:autoSpaceDN w:val="0"/>
        <w:spacing w:before="262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4D7D90" w:rsidRPr="00AD2681" w:rsidRDefault="00AD2681">
      <w:pPr>
        <w:autoSpaceDE w:val="0"/>
        <w:autoSpaceDN w:val="0"/>
        <w:spacing w:before="166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4D7D90" w:rsidRPr="00AD2681" w:rsidRDefault="00AD2681">
      <w:pPr>
        <w:autoSpaceDE w:val="0"/>
        <w:autoSpaceDN w:val="0"/>
        <w:spacing w:before="70" w:after="0" w:line="230" w:lineRule="auto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2. Компьютер.</w:t>
      </w:r>
    </w:p>
    <w:p w:rsidR="004D7D90" w:rsidRPr="00AD2681" w:rsidRDefault="00AD2681">
      <w:pPr>
        <w:autoSpaceDE w:val="0"/>
        <w:autoSpaceDN w:val="0"/>
        <w:spacing w:before="70" w:after="0" w:line="262" w:lineRule="auto"/>
        <w:ind w:right="5328"/>
        <w:rPr>
          <w:lang w:val="ru-RU"/>
        </w:rPr>
      </w:pP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 xml:space="preserve">3. Проектор </w:t>
      </w:r>
      <w:r w:rsidRPr="00AD2681">
        <w:rPr>
          <w:lang w:val="ru-RU"/>
        </w:rPr>
        <w:br/>
      </w:r>
      <w:r w:rsidRPr="00AD2681">
        <w:rPr>
          <w:rFonts w:ascii="Times New Roman" w:eastAsia="Times New Roman" w:hAnsi="Times New Roman"/>
          <w:color w:val="000000"/>
          <w:sz w:val="24"/>
          <w:lang w:val="ru-RU"/>
        </w:rPr>
        <w:t>4. Исторические карты, атласы и контурные карты.</w:t>
      </w:r>
    </w:p>
    <w:p w:rsidR="004D7D90" w:rsidRPr="00AD2681" w:rsidRDefault="004D7D90">
      <w:pPr>
        <w:rPr>
          <w:lang w:val="ru-RU"/>
        </w:rPr>
        <w:sectPr w:rsidR="004D7D90" w:rsidRPr="00AD268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2681" w:rsidRPr="00AD2681" w:rsidRDefault="00AD2681">
      <w:pPr>
        <w:rPr>
          <w:lang w:val="ru-RU"/>
        </w:rPr>
      </w:pPr>
    </w:p>
    <w:sectPr w:rsidR="00AD2681" w:rsidRPr="00AD268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C001B"/>
    <w:rsid w:val="0015074B"/>
    <w:rsid w:val="001908B6"/>
    <w:rsid w:val="001F2058"/>
    <w:rsid w:val="0029639D"/>
    <w:rsid w:val="00315F6A"/>
    <w:rsid w:val="00326F90"/>
    <w:rsid w:val="00371FED"/>
    <w:rsid w:val="00480464"/>
    <w:rsid w:val="00485EB9"/>
    <w:rsid w:val="004D7D90"/>
    <w:rsid w:val="005432D1"/>
    <w:rsid w:val="007259C9"/>
    <w:rsid w:val="007F3556"/>
    <w:rsid w:val="008E24C5"/>
    <w:rsid w:val="00AA1D8D"/>
    <w:rsid w:val="00AD2681"/>
    <w:rsid w:val="00B47730"/>
    <w:rsid w:val="00B70F34"/>
    <w:rsid w:val="00C31EDE"/>
    <w:rsid w:val="00CB0664"/>
    <w:rsid w:val="00FC693F"/>
    <w:rsid w:val="00FC7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Fgz+UDDiBxtUz54BIeNhsC3t0Op4Xe6EPD7WnmUbGFM=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nHN1CP9xZZKIycv2DEXgTYUIwAIxx5qn32NXTq9hau+uFUkwE4HFYYDvABdbmuU1
RaYkHfC2daffO0p1qMGtUg==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WP85zBGG7c9tuzmg/BdesTwTIME=</DigestValue>
      </Reference>
      <Reference URI="/word/fontTable.xml?ContentType=application/vnd.openxmlformats-officedocument.wordprocessingml.fontTable+xml">
        <DigestMethod Algorithm="http://www.w3.org/2000/09/xmldsig#sha1"/>
        <DigestValue>fsZNUoVRU00+Ii80q2KuYB9+yZ8=</DigestValue>
      </Reference>
      <Reference URI="/word/numbering.xml?ContentType=application/vnd.openxmlformats-officedocument.wordprocessingml.numbering+xml">
        <DigestMethod Algorithm="http://www.w3.org/2000/09/xmldsig#sha1"/>
        <DigestValue>OGLISKr6f1ko4P4ac4XBjiseIj4=</DigestValue>
      </Reference>
      <Reference URI="/word/settings.xml?ContentType=application/vnd.openxmlformats-officedocument.wordprocessingml.settings+xml">
        <DigestMethod Algorithm="http://www.w3.org/2000/09/xmldsig#sha1"/>
        <DigestValue>jeeRicB8SlhHQ9dQYXzWkiyLU2w=</DigestValue>
      </Reference>
      <Reference URI="/word/styles.xml?ContentType=application/vnd.openxmlformats-officedocument.wordprocessingml.styles+xml">
        <DigestMethod Algorithm="http://www.w3.org/2000/09/xmldsig#sha1"/>
        <DigestValue>zprGiqn06P9ybrlMNvzpkBeJyb0=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fGG/vc66w55o63POoSRA02hGAio=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2022-10-02T16:47:59Z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4F58B6-3EE0-4BAB-896D-51681492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26</Pages>
  <Words>8373</Words>
  <Characters>47729</Characters>
  <Application>Microsoft Office Word</Application>
  <DocSecurity>0</DocSecurity>
  <Lines>397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55991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7</cp:revision>
  <dcterms:created xsi:type="dcterms:W3CDTF">2013-12-23T23:15:00Z</dcterms:created>
  <dcterms:modified xsi:type="dcterms:W3CDTF">2022-09-30T04:07:00Z</dcterms:modified>
  <cp:category/>
</cp:coreProperties>
</file>